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91A0" w14:textId="77777777" w:rsidR="005C1B14" w:rsidRPr="002D42E6" w:rsidRDefault="005C1B14" w:rsidP="005C1B14">
      <w:pPr>
        <w:pStyle w:val="Geenafstand"/>
        <w:pBdr>
          <w:top w:val="single" w:sz="4" w:space="1" w:color="auto"/>
          <w:left w:val="single" w:sz="4" w:space="4" w:color="auto"/>
          <w:bottom w:val="single" w:sz="4" w:space="1" w:color="auto"/>
          <w:right w:val="single" w:sz="4" w:space="4" w:color="auto"/>
        </w:pBdr>
        <w:spacing w:line="276" w:lineRule="auto"/>
        <w:jc w:val="both"/>
        <w:rPr>
          <w:b/>
          <w:sz w:val="20"/>
          <w:szCs w:val="20"/>
        </w:rPr>
      </w:pPr>
      <w:r w:rsidRPr="002D42E6">
        <w:rPr>
          <w:b/>
          <w:sz w:val="20"/>
          <w:szCs w:val="20"/>
        </w:rPr>
        <w:t xml:space="preserve">Verslag Dagelijks Bestuur LOP Geraardsbergen Basis </w:t>
      </w:r>
    </w:p>
    <w:p w14:paraId="6A966B28" w14:textId="133BD5DD" w:rsidR="005C1B14" w:rsidRPr="002D42E6" w:rsidRDefault="00406F21" w:rsidP="005C1B14">
      <w:pPr>
        <w:pStyle w:val="Geenafstand"/>
        <w:pBdr>
          <w:top w:val="single" w:sz="4" w:space="1" w:color="auto"/>
          <w:left w:val="single" w:sz="4" w:space="4" w:color="auto"/>
          <w:bottom w:val="single" w:sz="4" w:space="1" w:color="auto"/>
          <w:right w:val="single" w:sz="4" w:space="4" w:color="auto"/>
        </w:pBdr>
        <w:spacing w:line="276" w:lineRule="auto"/>
        <w:jc w:val="both"/>
        <w:rPr>
          <w:b/>
          <w:sz w:val="20"/>
          <w:szCs w:val="20"/>
        </w:rPr>
      </w:pPr>
      <w:r>
        <w:rPr>
          <w:b/>
          <w:sz w:val="20"/>
          <w:szCs w:val="20"/>
        </w:rPr>
        <w:t>6</w:t>
      </w:r>
      <w:r w:rsidR="005C1B14" w:rsidRPr="002D42E6">
        <w:rPr>
          <w:b/>
          <w:sz w:val="20"/>
          <w:szCs w:val="20"/>
        </w:rPr>
        <w:t xml:space="preserve"> </w:t>
      </w:r>
      <w:r>
        <w:rPr>
          <w:b/>
          <w:sz w:val="20"/>
          <w:szCs w:val="20"/>
        </w:rPr>
        <w:t>oktober</w:t>
      </w:r>
      <w:r w:rsidR="005C1B14" w:rsidRPr="002D42E6">
        <w:rPr>
          <w:b/>
          <w:sz w:val="20"/>
          <w:szCs w:val="20"/>
        </w:rPr>
        <w:t xml:space="preserve"> 2022</w:t>
      </w:r>
    </w:p>
    <w:p w14:paraId="2799DB0A" w14:textId="77777777" w:rsidR="005C1B14" w:rsidRPr="002D42E6" w:rsidRDefault="005C1B14" w:rsidP="005C1B14">
      <w:pPr>
        <w:pStyle w:val="Geenafstand"/>
        <w:spacing w:line="276" w:lineRule="auto"/>
        <w:jc w:val="both"/>
        <w:rPr>
          <w:sz w:val="20"/>
          <w:szCs w:val="20"/>
        </w:rPr>
      </w:pPr>
    </w:p>
    <w:p w14:paraId="5474CBA0" w14:textId="77777777" w:rsidR="005C1B14" w:rsidRPr="002D42E6" w:rsidRDefault="005C1B14" w:rsidP="005C1B14">
      <w:pPr>
        <w:shd w:val="clear" w:color="auto" w:fill="BFBFBF" w:themeFill="background1" w:themeFillShade="BF"/>
        <w:spacing w:line="276" w:lineRule="auto"/>
        <w:jc w:val="both"/>
        <w:rPr>
          <w:rFonts w:cstheme="minorHAnsi"/>
          <w:b/>
          <w:sz w:val="20"/>
          <w:szCs w:val="20"/>
        </w:rPr>
      </w:pPr>
      <w:r w:rsidRPr="002D42E6">
        <w:rPr>
          <w:rFonts w:cstheme="minorHAnsi"/>
          <w:b/>
          <w:sz w:val="20"/>
          <w:szCs w:val="20"/>
        </w:rPr>
        <w:t>Aanwezig / Verontschuldigd</w:t>
      </w:r>
    </w:p>
    <w:p w14:paraId="1FB48D6C" w14:textId="77777777" w:rsidR="005C1B14" w:rsidRPr="002D42E6" w:rsidRDefault="005C1B14" w:rsidP="005C1B14">
      <w:pPr>
        <w:pStyle w:val="Geenafstand"/>
        <w:spacing w:line="276" w:lineRule="auto"/>
        <w:jc w:val="both"/>
        <w:rPr>
          <w:sz w:val="20"/>
          <w:szCs w:val="20"/>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5C1B14" w:rsidRPr="002D42E6" w14:paraId="6F0E7A7C" w14:textId="77777777" w:rsidTr="002F560E">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14:paraId="6CA228F8"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Lucien</w:t>
            </w:r>
          </w:p>
        </w:tc>
        <w:tc>
          <w:tcPr>
            <w:tcW w:w="2695" w:type="dxa"/>
            <w:tcBorders>
              <w:top w:val="single" w:sz="4" w:space="0" w:color="auto"/>
              <w:left w:val="single" w:sz="4" w:space="0" w:color="auto"/>
              <w:bottom w:val="single" w:sz="4" w:space="0" w:color="auto"/>
              <w:right w:val="single" w:sz="4" w:space="0" w:color="auto"/>
            </w:tcBorders>
          </w:tcPr>
          <w:p w14:paraId="240AAFE6"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Van Schoors</w:t>
            </w:r>
          </w:p>
        </w:tc>
        <w:tc>
          <w:tcPr>
            <w:tcW w:w="4679" w:type="dxa"/>
            <w:tcBorders>
              <w:top w:val="single" w:sz="4" w:space="0" w:color="auto"/>
              <w:left w:val="single" w:sz="4" w:space="0" w:color="auto"/>
              <w:bottom w:val="single" w:sz="4" w:space="0" w:color="auto"/>
              <w:right w:val="single" w:sz="4" w:space="0" w:color="auto"/>
            </w:tcBorders>
            <w:hideMark/>
          </w:tcPr>
          <w:p w14:paraId="490AE37F"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LOP-voorzitter</w:t>
            </w:r>
          </w:p>
        </w:tc>
        <w:tc>
          <w:tcPr>
            <w:tcW w:w="522" w:type="dxa"/>
            <w:tcBorders>
              <w:top w:val="single" w:sz="4" w:space="0" w:color="auto"/>
              <w:left w:val="single" w:sz="4" w:space="0" w:color="auto"/>
              <w:bottom w:val="single" w:sz="4" w:space="0" w:color="auto"/>
              <w:right w:val="single" w:sz="4" w:space="0" w:color="auto"/>
            </w:tcBorders>
            <w:hideMark/>
          </w:tcPr>
          <w:p w14:paraId="41C649EA"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w:t>
            </w:r>
          </w:p>
        </w:tc>
      </w:tr>
      <w:tr w:rsidR="005C1B14" w:rsidRPr="002D42E6" w14:paraId="0F13F9B1" w14:textId="77777777" w:rsidTr="002F560E">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197DD724"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Luc</w:t>
            </w:r>
          </w:p>
        </w:tc>
        <w:tc>
          <w:tcPr>
            <w:tcW w:w="2695" w:type="dxa"/>
            <w:tcBorders>
              <w:top w:val="single" w:sz="4" w:space="0" w:color="auto"/>
              <w:left w:val="single" w:sz="4" w:space="0" w:color="auto"/>
              <w:bottom w:val="single" w:sz="4" w:space="0" w:color="auto"/>
              <w:right w:val="single" w:sz="4" w:space="0" w:color="auto"/>
            </w:tcBorders>
            <w:hideMark/>
          </w:tcPr>
          <w:p w14:paraId="0BB34FBB"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Top</w:t>
            </w:r>
          </w:p>
        </w:tc>
        <w:tc>
          <w:tcPr>
            <w:tcW w:w="4679" w:type="dxa"/>
            <w:tcBorders>
              <w:top w:val="single" w:sz="4" w:space="0" w:color="auto"/>
              <w:left w:val="single" w:sz="4" w:space="0" w:color="auto"/>
              <w:bottom w:val="single" w:sz="4" w:space="0" w:color="auto"/>
              <w:right w:val="single" w:sz="4" w:space="0" w:color="auto"/>
            </w:tcBorders>
            <w:hideMark/>
          </w:tcPr>
          <w:p w14:paraId="79066FA1"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14:paraId="06F56442"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w:t>
            </w:r>
          </w:p>
        </w:tc>
      </w:tr>
      <w:tr w:rsidR="005C1B14" w:rsidRPr="002D42E6" w14:paraId="2C73C79F" w14:textId="77777777" w:rsidTr="002F560E">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0C5EBA3E"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Anja</w:t>
            </w:r>
          </w:p>
        </w:tc>
        <w:tc>
          <w:tcPr>
            <w:tcW w:w="2695" w:type="dxa"/>
            <w:tcBorders>
              <w:top w:val="single" w:sz="4" w:space="0" w:color="auto"/>
              <w:left w:val="single" w:sz="4" w:space="0" w:color="auto"/>
              <w:bottom w:val="single" w:sz="4" w:space="0" w:color="auto"/>
              <w:right w:val="single" w:sz="4" w:space="0" w:color="auto"/>
            </w:tcBorders>
            <w:hideMark/>
          </w:tcPr>
          <w:p w14:paraId="291BA62E"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Van Eesbeek</w:t>
            </w:r>
          </w:p>
        </w:tc>
        <w:tc>
          <w:tcPr>
            <w:tcW w:w="4679" w:type="dxa"/>
            <w:tcBorders>
              <w:top w:val="single" w:sz="4" w:space="0" w:color="auto"/>
              <w:left w:val="single" w:sz="4" w:space="0" w:color="auto"/>
              <w:bottom w:val="single" w:sz="4" w:space="0" w:color="auto"/>
              <w:right w:val="single" w:sz="4" w:space="0" w:color="auto"/>
            </w:tcBorders>
            <w:hideMark/>
          </w:tcPr>
          <w:p w14:paraId="24C2FB65" w14:textId="77777777" w:rsidR="005C1B14" w:rsidRPr="002D42E6" w:rsidRDefault="005C1B14" w:rsidP="002F560E">
            <w:pPr>
              <w:spacing w:line="276" w:lineRule="auto"/>
              <w:jc w:val="both"/>
              <w:rPr>
                <w:rFonts w:cstheme="minorHAnsi"/>
                <w:sz w:val="20"/>
                <w:szCs w:val="20"/>
              </w:rPr>
            </w:pPr>
            <w:proofErr w:type="spellStart"/>
            <w:r w:rsidRPr="002D42E6">
              <w:rPr>
                <w:rFonts w:cstheme="minorHAnsi"/>
                <w:sz w:val="20"/>
                <w:szCs w:val="20"/>
              </w:rPr>
              <w:t>coörd</w:t>
            </w:r>
            <w:proofErr w:type="spellEnd"/>
            <w:r w:rsidRPr="002D42E6">
              <w:rPr>
                <w:rFonts w:cstheme="minorHAnsi"/>
                <w:sz w:val="20"/>
                <w:szCs w:val="20"/>
              </w:rPr>
              <w:t xml:space="preserve">. dir. SG Vrij </w:t>
            </w:r>
            <w:proofErr w:type="spellStart"/>
            <w:r w:rsidRPr="002D42E6">
              <w:rPr>
                <w:rFonts w:cstheme="minorHAnsi"/>
                <w:sz w:val="20"/>
                <w:szCs w:val="20"/>
              </w:rPr>
              <w:t>BaO</w:t>
            </w:r>
            <w:proofErr w:type="spellEnd"/>
            <w:r w:rsidRPr="002D42E6">
              <w:rPr>
                <w:rFonts w:cstheme="minorHAnsi"/>
                <w:sz w:val="20"/>
                <w:szCs w:val="20"/>
              </w:rPr>
              <w:t xml:space="preserve"> Geraardsbergen-</w:t>
            </w:r>
            <w:proofErr w:type="spellStart"/>
            <w:r w:rsidRPr="002D42E6">
              <w:rPr>
                <w:rFonts w:cstheme="minorHAnsi"/>
                <w:sz w:val="20"/>
                <w:szCs w:val="20"/>
              </w:rPr>
              <w:t>Deftinge</w:t>
            </w:r>
            <w:proofErr w:type="spellEnd"/>
          </w:p>
        </w:tc>
        <w:tc>
          <w:tcPr>
            <w:tcW w:w="522" w:type="dxa"/>
            <w:tcBorders>
              <w:top w:val="single" w:sz="4" w:space="0" w:color="auto"/>
              <w:left w:val="single" w:sz="4" w:space="0" w:color="auto"/>
              <w:bottom w:val="single" w:sz="4" w:space="0" w:color="auto"/>
              <w:right w:val="single" w:sz="4" w:space="0" w:color="auto"/>
            </w:tcBorders>
          </w:tcPr>
          <w:p w14:paraId="67330C82"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w:t>
            </w:r>
          </w:p>
        </w:tc>
      </w:tr>
      <w:tr w:rsidR="005C1B14" w:rsidRPr="002D42E6" w14:paraId="21D6DC5D" w14:textId="77777777" w:rsidTr="002F560E">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70BDE3EB"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Els</w:t>
            </w:r>
          </w:p>
        </w:tc>
        <w:tc>
          <w:tcPr>
            <w:tcW w:w="2695" w:type="dxa"/>
            <w:tcBorders>
              <w:top w:val="single" w:sz="4" w:space="0" w:color="auto"/>
              <w:left w:val="single" w:sz="4" w:space="0" w:color="auto"/>
              <w:bottom w:val="single" w:sz="4" w:space="0" w:color="auto"/>
              <w:right w:val="single" w:sz="4" w:space="0" w:color="auto"/>
            </w:tcBorders>
            <w:hideMark/>
          </w:tcPr>
          <w:p w14:paraId="3FDDA150" w14:textId="77777777" w:rsidR="005C1B14" w:rsidRPr="002D42E6" w:rsidRDefault="005C1B14" w:rsidP="002F560E">
            <w:pPr>
              <w:spacing w:line="276" w:lineRule="auto"/>
              <w:jc w:val="both"/>
              <w:rPr>
                <w:rFonts w:cstheme="minorHAnsi"/>
                <w:sz w:val="20"/>
                <w:szCs w:val="20"/>
              </w:rPr>
            </w:pPr>
            <w:proofErr w:type="spellStart"/>
            <w:r w:rsidRPr="002D42E6">
              <w:rPr>
                <w:rFonts w:cstheme="minorHAnsi"/>
                <w:sz w:val="20"/>
                <w:szCs w:val="20"/>
              </w:rPr>
              <w:t>Vansant</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3482461E"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Vrij BuBaO De Mozaïek</w:t>
            </w:r>
          </w:p>
        </w:tc>
        <w:tc>
          <w:tcPr>
            <w:tcW w:w="522" w:type="dxa"/>
            <w:tcBorders>
              <w:top w:val="single" w:sz="4" w:space="0" w:color="auto"/>
              <w:left w:val="single" w:sz="4" w:space="0" w:color="auto"/>
              <w:bottom w:val="single" w:sz="4" w:space="0" w:color="auto"/>
              <w:right w:val="single" w:sz="4" w:space="0" w:color="auto"/>
            </w:tcBorders>
          </w:tcPr>
          <w:p w14:paraId="04C8AE64"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w:t>
            </w:r>
          </w:p>
        </w:tc>
      </w:tr>
      <w:tr w:rsidR="005C1B14" w:rsidRPr="002D42E6" w14:paraId="5FC10E81"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AD0B1CD"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An</w:t>
            </w:r>
          </w:p>
        </w:tc>
        <w:tc>
          <w:tcPr>
            <w:tcW w:w="2695" w:type="dxa"/>
            <w:tcBorders>
              <w:top w:val="single" w:sz="4" w:space="0" w:color="auto"/>
              <w:left w:val="single" w:sz="4" w:space="0" w:color="auto"/>
              <w:bottom w:val="single" w:sz="4" w:space="0" w:color="auto"/>
              <w:right w:val="single" w:sz="4" w:space="0" w:color="auto"/>
            </w:tcBorders>
            <w:hideMark/>
          </w:tcPr>
          <w:p w14:paraId="4341F365"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Eeman</w:t>
            </w:r>
          </w:p>
        </w:tc>
        <w:tc>
          <w:tcPr>
            <w:tcW w:w="4679" w:type="dxa"/>
            <w:tcBorders>
              <w:top w:val="single" w:sz="4" w:space="0" w:color="auto"/>
              <w:left w:val="single" w:sz="4" w:space="0" w:color="auto"/>
              <w:bottom w:val="single" w:sz="4" w:space="0" w:color="auto"/>
              <w:right w:val="single" w:sz="4" w:space="0" w:color="auto"/>
            </w:tcBorders>
            <w:hideMark/>
          </w:tcPr>
          <w:p w14:paraId="54232F13"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Scholengroep 20</w:t>
            </w:r>
          </w:p>
        </w:tc>
        <w:tc>
          <w:tcPr>
            <w:tcW w:w="522" w:type="dxa"/>
            <w:tcBorders>
              <w:top w:val="single" w:sz="4" w:space="0" w:color="auto"/>
              <w:left w:val="single" w:sz="4" w:space="0" w:color="auto"/>
              <w:bottom w:val="single" w:sz="4" w:space="0" w:color="auto"/>
              <w:right w:val="single" w:sz="4" w:space="0" w:color="auto"/>
            </w:tcBorders>
          </w:tcPr>
          <w:p w14:paraId="64D1CD62" w14:textId="7A0D192E" w:rsidR="005C1B14" w:rsidRPr="002D42E6" w:rsidRDefault="00191626" w:rsidP="002F560E">
            <w:pPr>
              <w:spacing w:line="276" w:lineRule="auto"/>
              <w:jc w:val="both"/>
              <w:rPr>
                <w:rFonts w:cstheme="minorHAnsi"/>
                <w:sz w:val="20"/>
                <w:szCs w:val="20"/>
              </w:rPr>
            </w:pPr>
            <w:r>
              <w:rPr>
                <w:rFonts w:cstheme="minorHAnsi"/>
                <w:sz w:val="20"/>
                <w:szCs w:val="20"/>
              </w:rPr>
              <w:t>V</w:t>
            </w:r>
          </w:p>
        </w:tc>
      </w:tr>
      <w:tr w:rsidR="005C1B14" w:rsidRPr="002D42E6" w14:paraId="22F4478F"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0C5645E8" w14:textId="685A698D" w:rsidR="005C1B14" w:rsidRPr="002D42E6" w:rsidRDefault="00191626" w:rsidP="002F560E">
            <w:pPr>
              <w:spacing w:line="276" w:lineRule="auto"/>
              <w:jc w:val="both"/>
              <w:rPr>
                <w:rFonts w:cstheme="minorHAnsi"/>
                <w:sz w:val="20"/>
                <w:szCs w:val="20"/>
              </w:rPr>
            </w:pPr>
            <w:r>
              <w:rPr>
                <w:rFonts w:cstheme="minorHAnsi"/>
                <w:sz w:val="20"/>
                <w:szCs w:val="20"/>
              </w:rPr>
              <w:t>Jolien</w:t>
            </w:r>
          </w:p>
        </w:tc>
        <w:tc>
          <w:tcPr>
            <w:tcW w:w="2695" w:type="dxa"/>
            <w:tcBorders>
              <w:top w:val="single" w:sz="4" w:space="0" w:color="auto"/>
              <w:left w:val="single" w:sz="4" w:space="0" w:color="auto"/>
              <w:bottom w:val="single" w:sz="4" w:space="0" w:color="auto"/>
              <w:right w:val="single" w:sz="4" w:space="0" w:color="auto"/>
            </w:tcBorders>
          </w:tcPr>
          <w:p w14:paraId="64C47CFE" w14:textId="06E1EB41" w:rsidR="005C1B14" w:rsidRPr="002D42E6" w:rsidRDefault="00191626" w:rsidP="002F560E">
            <w:pPr>
              <w:spacing w:line="276" w:lineRule="auto"/>
              <w:jc w:val="both"/>
              <w:rPr>
                <w:rFonts w:cstheme="minorHAnsi"/>
                <w:sz w:val="20"/>
                <w:szCs w:val="20"/>
              </w:rPr>
            </w:pPr>
            <w:r>
              <w:rPr>
                <w:rFonts w:cstheme="minorHAnsi"/>
                <w:sz w:val="20"/>
                <w:szCs w:val="20"/>
              </w:rPr>
              <w:t>Verspeeten</w:t>
            </w:r>
          </w:p>
        </w:tc>
        <w:tc>
          <w:tcPr>
            <w:tcW w:w="4679" w:type="dxa"/>
            <w:tcBorders>
              <w:top w:val="single" w:sz="4" w:space="0" w:color="auto"/>
              <w:left w:val="single" w:sz="4" w:space="0" w:color="auto"/>
              <w:bottom w:val="single" w:sz="4" w:space="0" w:color="auto"/>
              <w:right w:val="single" w:sz="4" w:space="0" w:color="auto"/>
            </w:tcBorders>
          </w:tcPr>
          <w:p w14:paraId="60FC0073"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GO! Centrum</w:t>
            </w:r>
          </w:p>
        </w:tc>
        <w:tc>
          <w:tcPr>
            <w:tcW w:w="522" w:type="dxa"/>
            <w:tcBorders>
              <w:top w:val="single" w:sz="4" w:space="0" w:color="auto"/>
              <w:left w:val="single" w:sz="4" w:space="0" w:color="auto"/>
              <w:bottom w:val="single" w:sz="4" w:space="0" w:color="auto"/>
              <w:right w:val="single" w:sz="4" w:space="0" w:color="auto"/>
            </w:tcBorders>
          </w:tcPr>
          <w:p w14:paraId="3EAA365C" w14:textId="4BDE368C" w:rsidR="005C1B14" w:rsidRPr="002D42E6" w:rsidRDefault="00191626" w:rsidP="002F560E">
            <w:pPr>
              <w:spacing w:line="276" w:lineRule="auto"/>
              <w:jc w:val="both"/>
              <w:rPr>
                <w:rFonts w:cstheme="minorHAnsi"/>
                <w:sz w:val="20"/>
                <w:szCs w:val="20"/>
              </w:rPr>
            </w:pPr>
            <w:r>
              <w:rPr>
                <w:rFonts w:cstheme="minorHAnsi"/>
                <w:sz w:val="20"/>
                <w:szCs w:val="20"/>
              </w:rPr>
              <w:t>A</w:t>
            </w:r>
          </w:p>
        </w:tc>
      </w:tr>
      <w:tr w:rsidR="005C1B14" w:rsidRPr="002D42E6" w14:paraId="3981882C"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1069EE27"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Caroline</w:t>
            </w:r>
          </w:p>
        </w:tc>
        <w:tc>
          <w:tcPr>
            <w:tcW w:w="2695" w:type="dxa"/>
            <w:tcBorders>
              <w:top w:val="single" w:sz="4" w:space="0" w:color="auto"/>
              <w:left w:val="single" w:sz="4" w:space="0" w:color="auto"/>
              <w:bottom w:val="single" w:sz="4" w:space="0" w:color="auto"/>
              <w:right w:val="single" w:sz="4" w:space="0" w:color="auto"/>
            </w:tcBorders>
          </w:tcPr>
          <w:p w14:paraId="4AE2004B"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Huyghens</w:t>
            </w:r>
          </w:p>
        </w:tc>
        <w:tc>
          <w:tcPr>
            <w:tcW w:w="4679" w:type="dxa"/>
            <w:tcBorders>
              <w:top w:val="single" w:sz="4" w:space="0" w:color="auto"/>
              <w:left w:val="single" w:sz="4" w:space="0" w:color="auto"/>
              <w:bottom w:val="single" w:sz="4" w:space="0" w:color="auto"/>
              <w:right w:val="single" w:sz="4" w:space="0" w:color="auto"/>
            </w:tcBorders>
          </w:tcPr>
          <w:p w14:paraId="5B322AF1"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GO! Dender</w:t>
            </w:r>
          </w:p>
        </w:tc>
        <w:tc>
          <w:tcPr>
            <w:tcW w:w="522" w:type="dxa"/>
            <w:tcBorders>
              <w:top w:val="single" w:sz="4" w:space="0" w:color="auto"/>
              <w:left w:val="single" w:sz="4" w:space="0" w:color="auto"/>
              <w:bottom w:val="single" w:sz="4" w:space="0" w:color="auto"/>
              <w:right w:val="single" w:sz="4" w:space="0" w:color="auto"/>
            </w:tcBorders>
          </w:tcPr>
          <w:p w14:paraId="2EA63665"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w:t>
            </w:r>
          </w:p>
        </w:tc>
      </w:tr>
      <w:tr w:rsidR="005C1B14" w:rsidRPr="002D42E6" w14:paraId="0E65DCD6"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951E4C3"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Peter</w:t>
            </w:r>
          </w:p>
        </w:tc>
        <w:tc>
          <w:tcPr>
            <w:tcW w:w="2695" w:type="dxa"/>
            <w:tcBorders>
              <w:top w:val="single" w:sz="4" w:space="0" w:color="auto"/>
              <w:left w:val="single" w:sz="4" w:space="0" w:color="auto"/>
              <w:bottom w:val="single" w:sz="4" w:space="0" w:color="auto"/>
              <w:right w:val="single" w:sz="4" w:space="0" w:color="auto"/>
            </w:tcBorders>
            <w:hideMark/>
          </w:tcPr>
          <w:p w14:paraId="15C1F272"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De Vadder</w:t>
            </w:r>
          </w:p>
        </w:tc>
        <w:tc>
          <w:tcPr>
            <w:tcW w:w="4679" w:type="dxa"/>
            <w:tcBorders>
              <w:top w:val="single" w:sz="4" w:space="0" w:color="auto"/>
              <w:left w:val="single" w:sz="4" w:space="0" w:color="auto"/>
              <w:bottom w:val="single" w:sz="4" w:space="0" w:color="auto"/>
              <w:right w:val="single" w:sz="4" w:space="0" w:color="auto"/>
            </w:tcBorders>
            <w:hideMark/>
          </w:tcPr>
          <w:p w14:paraId="4C7EBE94"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GO! BuBaO De Drempel</w:t>
            </w:r>
          </w:p>
        </w:tc>
        <w:tc>
          <w:tcPr>
            <w:tcW w:w="522" w:type="dxa"/>
            <w:tcBorders>
              <w:top w:val="single" w:sz="4" w:space="0" w:color="auto"/>
              <w:left w:val="single" w:sz="4" w:space="0" w:color="auto"/>
              <w:bottom w:val="single" w:sz="4" w:space="0" w:color="auto"/>
              <w:right w:val="single" w:sz="4" w:space="0" w:color="auto"/>
            </w:tcBorders>
          </w:tcPr>
          <w:p w14:paraId="35621253"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V</w:t>
            </w:r>
          </w:p>
        </w:tc>
      </w:tr>
      <w:tr w:rsidR="005C1B14" w:rsidRPr="002D42E6" w14:paraId="5B5D0001"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4D5B9AF"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Lieve</w:t>
            </w:r>
          </w:p>
        </w:tc>
        <w:tc>
          <w:tcPr>
            <w:tcW w:w="2695" w:type="dxa"/>
            <w:tcBorders>
              <w:top w:val="single" w:sz="4" w:space="0" w:color="auto"/>
              <w:left w:val="single" w:sz="4" w:space="0" w:color="auto"/>
              <w:bottom w:val="single" w:sz="4" w:space="0" w:color="auto"/>
              <w:right w:val="single" w:sz="4" w:space="0" w:color="auto"/>
            </w:tcBorders>
            <w:hideMark/>
          </w:tcPr>
          <w:p w14:paraId="46415467"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 xml:space="preserve">Van </w:t>
            </w:r>
            <w:proofErr w:type="spellStart"/>
            <w:r w:rsidRPr="002D42E6">
              <w:rPr>
                <w:rFonts w:cstheme="minorHAnsi"/>
                <w:sz w:val="20"/>
                <w:szCs w:val="20"/>
              </w:rPr>
              <w:t>Causbroeck</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534FC790"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 xml:space="preserve">Freinetschool De Klaproos </w:t>
            </w:r>
          </w:p>
        </w:tc>
        <w:tc>
          <w:tcPr>
            <w:tcW w:w="522" w:type="dxa"/>
            <w:tcBorders>
              <w:top w:val="single" w:sz="4" w:space="0" w:color="auto"/>
              <w:left w:val="single" w:sz="4" w:space="0" w:color="auto"/>
              <w:bottom w:val="single" w:sz="4" w:space="0" w:color="auto"/>
              <w:right w:val="single" w:sz="4" w:space="0" w:color="auto"/>
            </w:tcBorders>
          </w:tcPr>
          <w:p w14:paraId="36A7B87A" w14:textId="6812FE36" w:rsidR="005C1B14" w:rsidRPr="002D42E6" w:rsidRDefault="00191626" w:rsidP="002F560E">
            <w:pPr>
              <w:spacing w:line="276" w:lineRule="auto"/>
              <w:jc w:val="both"/>
              <w:rPr>
                <w:rFonts w:cstheme="minorHAnsi"/>
                <w:sz w:val="20"/>
                <w:szCs w:val="20"/>
              </w:rPr>
            </w:pPr>
            <w:r>
              <w:rPr>
                <w:rFonts w:cstheme="minorHAnsi"/>
                <w:sz w:val="20"/>
                <w:szCs w:val="20"/>
              </w:rPr>
              <w:t>A</w:t>
            </w:r>
          </w:p>
        </w:tc>
      </w:tr>
      <w:tr w:rsidR="005C1B14" w:rsidRPr="002D42E6" w14:paraId="3A2C0BAA"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19D5FE7B"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Christa</w:t>
            </w:r>
          </w:p>
        </w:tc>
        <w:tc>
          <w:tcPr>
            <w:tcW w:w="2695" w:type="dxa"/>
            <w:tcBorders>
              <w:top w:val="single" w:sz="4" w:space="0" w:color="auto"/>
              <w:left w:val="single" w:sz="4" w:space="0" w:color="auto"/>
              <w:bottom w:val="single" w:sz="4" w:space="0" w:color="auto"/>
              <w:right w:val="single" w:sz="4" w:space="0" w:color="auto"/>
            </w:tcBorders>
            <w:hideMark/>
          </w:tcPr>
          <w:p w14:paraId="41907F8A"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De Gauquier</w:t>
            </w:r>
          </w:p>
        </w:tc>
        <w:tc>
          <w:tcPr>
            <w:tcW w:w="4679" w:type="dxa"/>
            <w:tcBorders>
              <w:top w:val="single" w:sz="4" w:space="0" w:color="auto"/>
              <w:left w:val="single" w:sz="4" w:space="0" w:color="auto"/>
              <w:bottom w:val="single" w:sz="4" w:space="0" w:color="auto"/>
              <w:right w:val="single" w:sz="4" w:space="0" w:color="auto"/>
            </w:tcBorders>
            <w:hideMark/>
          </w:tcPr>
          <w:p w14:paraId="5F799637"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Sint-Catharinacollege Centrum</w:t>
            </w:r>
          </w:p>
        </w:tc>
        <w:tc>
          <w:tcPr>
            <w:tcW w:w="522" w:type="dxa"/>
            <w:tcBorders>
              <w:top w:val="single" w:sz="4" w:space="0" w:color="auto"/>
              <w:left w:val="single" w:sz="4" w:space="0" w:color="auto"/>
              <w:bottom w:val="single" w:sz="4" w:space="0" w:color="auto"/>
              <w:right w:val="single" w:sz="4" w:space="0" w:color="auto"/>
            </w:tcBorders>
          </w:tcPr>
          <w:p w14:paraId="5684A7F3"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V</w:t>
            </w:r>
          </w:p>
        </w:tc>
      </w:tr>
      <w:tr w:rsidR="005C1B14" w:rsidRPr="002D42E6" w14:paraId="6037EF21"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6C8524C"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Sabine</w:t>
            </w:r>
          </w:p>
        </w:tc>
        <w:tc>
          <w:tcPr>
            <w:tcW w:w="2695" w:type="dxa"/>
            <w:tcBorders>
              <w:top w:val="single" w:sz="4" w:space="0" w:color="auto"/>
              <w:left w:val="single" w:sz="4" w:space="0" w:color="auto"/>
              <w:bottom w:val="single" w:sz="4" w:space="0" w:color="auto"/>
              <w:right w:val="single" w:sz="4" w:space="0" w:color="auto"/>
            </w:tcBorders>
            <w:hideMark/>
          </w:tcPr>
          <w:p w14:paraId="0E0A09C6"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Michiels</w:t>
            </w:r>
          </w:p>
        </w:tc>
        <w:tc>
          <w:tcPr>
            <w:tcW w:w="4679" w:type="dxa"/>
            <w:tcBorders>
              <w:top w:val="single" w:sz="4" w:space="0" w:color="auto"/>
              <w:left w:val="single" w:sz="4" w:space="0" w:color="auto"/>
              <w:bottom w:val="single" w:sz="4" w:space="0" w:color="auto"/>
              <w:right w:val="single" w:sz="4" w:space="0" w:color="auto"/>
            </w:tcBorders>
            <w:hideMark/>
          </w:tcPr>
          <w:p w14:paraId="3225B471"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 xml:space="preserve">Vrije </w:t>
            </w:r>
            <w:proofErr w:type="spellStart"/>
            <w:r w:rsidRPr="002D42E6">
              <w:rPr>
                <w:rFonts w:cstheme="minorHAnsi"/>
                <w:sz w:val="20"/>
                <w:szCs w:val="20"/>
              </w:rPr>
              <w:t>Basischool</w:t>
            </w:r>
            <w:proofErr w:type="spellEnd"/>
            <w:r w:rsidRPr="002D42E6">
              <w:rPr>
                <w:rFonts w:cstheme="minorHAnsi"/>
                <w:sz w:val="20"/>
                <w:szCs w:val="20"/>
              </w:rPr>
              <w:t xml:space="preserve"> </w:t>
            </w:r>
            <w:proofErr w:type="spellStart"/>
            <w:r w:rsidRPr="002D42E6">
              <w:rPr>
                <w:rFonts w:cstheme="minorHAnsi"/>
                <w:sz w:val="20"/>
                <w:szCs w:val="20"/>
              </w:rPr>
              <w:t>Hundelgem</w:t>
            </w:r>
            <w:proofErr w:type="spellEnd"/>
          </w:p>
        </w:tc>
        <w:tc>
          <w:tcPr>
            <w:tcW w:w="522" w:type="dxa"/>
            <w:tcBorders>
              <w:top w:val="single" w:sz="4" w:space="0" w:color="auto"/>
              <w:left w:val="single" w:sz="4" w:space="0" w:color="auto"/>
              <w:bottom w:val="single" w:sz="4" w:space="0" w:color="auto"/>
              <w:right w:val="single" w:sz="4" w:space="0" w:color="auto"/>
            </w:tcBorders>
          </w:tcPr>
          <w:p w14:paraId="6B881FC6"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w:t>
            </w:r>
          </w:p>
        </w:tc>
      </w:tr>
      <w:tr w:rsidR="005C1B14" w:rsidRPr="002D42E6" w14:paraId="367E26DA"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CDDBD19"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Nils</w:t>
            </w:r>
          </w:p>
        </w:tc>
        <w:tc>
          <w:tcPr>
            <w:tcW w:w="2695" w:type="dxa"/>
            <w:tcBorders>
              <w:top w:val="single" w:sz="4" w:space="0" w:color="auto"/>
              <w:left w:val="single" w:sz="4" w:space="0" w:color="auto"/>
              <w:bottom w:val="single" w:sz="4" w:space="0" w:color="auto"/>
              <w:right w:val="single" w:sz="4" w:space="0" w:color="auto"/>
            </w:tcBorders>
            <w:hideMark/>
          </w:tcPr>
          <w:p w14:paraId="41AC4871"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Strumane</w:t>
            </w:r>
          </w:p>
        </w:tc>
        <w:tc>
          <w:tcPr>
            <w:tcW w:w="4679" w:type="dxa"/>
            <w:tcBorders>
              <w:top w:val="single" w:sz="4" w:space="0" w:color="auto"/>
              <w:left w:val="single" w:sz="4" w:space="0" w:color="auto"/>
              <w:bottom w:val="single" w:sz="4" w:space="0" w:color="auto"/>
              <w:right w:val="single" w:sz="4" w:space="0" w:color="auto"/>
            </w:tcBorders>
            <w:hideMark/>
          </w:tcPr>
          <w:p w14:paraId="0963E129"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CLB GO Oudenaarde-Geraardsbergen</w:t>
            </w:r>
          </w:p>
        </w:tc>
        <w:tc>
          <w:tcPr>
            <w:tcW w:w="522" w:type="dxa"/>
            <w:tcBorders>
              <w:top w:val="single" w:sz="4" w:space="0" w:color="auto"/>
              <w:left w:val="single" w:sz="4" w:space="0" w:color="auto"/>
              <w:bottom w:val="single" w:sz="4" w:space="0" w:color="auto"/>
              <w:right w:val="single" w:sz="4" w:space="0" w:color="auto"/>
            </w:tcBorders>
          </w:tcPr>
          <w:p w14:paraId="57C187A8"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V</w:t>
            </w:r>
          </w:p>
        </w:tc>
      </w:tr>
      <w:tr w:rsidR="005C1B14" w:rsidRPr="002D42E6" w14:paraId="599D7242"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20A54579"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Celine</w:t>
            </w:r>
          </w:p>
        </w:tc>
        <w:tc>
          <w:tcPr>
            <w:tcW w:w="2695" w:type="dxa"/>
            <w:tcBorders>
              <w:top w:val="single" w:sz="4" w:space="0" w:color="auto"/>
              <w:left w:val="single" w:sz="4" w:space="0" w:color="auto"/>
              <w:bottom w:val="single" w:sz="4" w:space="0" w:color="auto"/>
              <w:right w:val="single" w:sz="4" w:space="0" w:color="auto"/>
            </w:tcBorders>
          </w:tcPr>
          <w:p w14:paraId="7F670959"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Maes</w:t>
            </w:r>
          </w:p>
        </w:tc>
        <w:tc>
          <w:tcPr>
            <w:tcW w:w="4679" w:type="dxa"/>
            <w:tcBorders>
              <w:top w:val="single" w:sz="4" w:space="0" w:color="auto"/>
              <w:left w:val="single" w:sz="4" w:space="0" w:color="auto"/>
              <w:bottom w:val="single" w:sz="4" w:space="0" w:color="auto"/>
              <w:right w:val="single" w:sz="4" w:space="0" w:color="auto"/>
            </w:tcBorders>
          </w:tcPr>
          <w:p w14:paraId="2EDE85BB"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Vrij CLB Ninove-Geraardsbergen</w:t>
            </w:r>
          </w:p>
        </w:tc>
        <w:tc>
          <w:tcPr>
            <w:tcW w:w="522" w:type="dxa"/>
            <w:tcBorders>
              <w:top w:val="single" w:sz="4" w:space="0" w:color="auto"/>
              <w:left w:val="single" w:sz="4" w:space="0" w:color="auto"/>
              <w:bottom w:val="single" w:sz="4" w:space="0" w:color="auto"/>
              <w:right w:val="single" w:sz="4" w:space="0" w:color="auto"/>
            </w:tcBorders>
          </w:tcPr>
          <w:p w14:paraId="29BD2E14" w14:textId="4C4B5109" w:rsidR="005C1B14" w:rsidRPr="002D42E6" w:rsidRDefault="00191626" w:rsidP="002F560E">
            <w:pPr>
              <w:spacing w:line="276" w:lineRule="auto"/>
              <w:jc w:val="both"/>
              <w:rPr>
                <w:rFonts w:cstheme="minorHAnsi"/>
                <w:sz w:val="20"/>
                <w:szCs w:val="20"/>
              </w:rPr>
            </w:pPr>
            <w:r>
              <w:rPr>
                <w:rFonts w:cstheme="minorHAnsi"/>
                <w:sz w:val="20"/>
                <w:szCs w:val="20"/>
              </w:rPr>
              <w:t>A</w:t>
            </w:r>
          </w:p>
        </w:tc>
      </w:tr>
      <w:tr w:rsidR="005C1B14" w:rsidRPr="002D42E6" w14:paraId="46E385F7"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08352246"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Joke</w:t>
            </w:r>
          </w:p>
        </w:tc>
        <w:tc>
          <w:tcPr>
            <w:tcW w:w="2695" w:type="dxa"/>
            <w:tcBorders>
              <w:top w:val="single" w:sz="4" w:space="0" w:color="auto"/>
              <w:left w:val="single" w:sz="4" w:space="0" w:color="auto"/>
              <w:bottom w:val="single" w:sz="4" w:space="0" w:color="auto"/>
              <w:right w:val="single" w:sz="4" w:space="0" w:color="auto"/>
            </w:tcBorders>
            <w:hideMark/>
          </w:tcPr>
          <w:p w14:paraId="7970982A"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De Brakeleer</w:t>
            </w:r>
          </w:p>
        </w:tc>
        <w:tc>
          <w:tcPr>
            <w:tcW w:w="4679" w:type="dxa"/>
            <w:tcBorders>
              <w:top w:val="single" w:sz="4" w:space="0" w:color="auto"/>
              <w:left w:val="single" w:sz="4" w:space="0" w:color="auto"/>
              <w:bottom w:val="single" w:sz="4" w:space="0" w:color="auto"/>
              <w:right w:val="single" w:sz="4" w:space="0" w:color="auto"/>
            </w:tcBorders>
            <w:hideMark/>
          </w:tcPr>
          <w:p w14:paraId="6F8A810F"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2F861BC1"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w:t>
            </w:r>
          </w:p>
        </w:tc>
      </w:tr>
      <w:tr w:rsidR="005C1B14" w:rsidRPr="002D42E6" w14:paraId="332175B0"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2BA0B52F" w14:textId="77777777" w:rsidR="005C1B14" w:rsidRPr="002D42E6" w:rsidRDefault="005C1B14" w:rsidP="002F560E">
            <w:pPr>
              <w:spacing w:line="276" w:lineRule="auto"/>
              <w:jc w:val="both"/>
              <w:rPr>
                <w:rFonts w:cstheme="minorHAnsi"/>
                <w:sz w:val="20"/>
                <w:szCs w:val="20"/>
              </w:rPr>
            </w:pPr>
            <w:proofErr w:type="spellStart"/>
            <w:r w:rsidRPr="002D42E6">
              <w:rPr>
                <w:rFonts w:cstheme="minorHAnsi"/>
                <w:sz w:val="20"/>
                <w:szCs w:val="20"/>
              </w:rPr>
              <w:t>Zuleyha</w:t>
            </w:r>
            <w:proofErr w:type="spellEnd"/>
          </w:p>
        </w:tc>
        <w:tc>
          <w:tcPr>
            <w:tcW w:w="2695" w:type="dxa"/>
            <w:tcBorders>
              <w:top w:val="single" w:sz="4" w:space="0" w:color="auto"/>
              <w:left w:val="single" w:sz="4" w:space="0" w:color="auto"/>
              <w:bottom w:val="single" w:sz="4" w:space="0" w:color="auto"/>
              <w:right w:val="single" w:sz="4" w:space="0" w:color="auto"/>
            </w:tcBorders>
            <w:hideMark/>
          </w:tcPr>
          <w:p w14:paraId="4F5398CD"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Kolcu</w:t>
            </w:r>
          </w:p>
        </w:tc>
        <w:tc>
          <w:tcPr>
            <w:tcW w:w="4679" w:type="dxa"/>
            <w:tcBorders>
              <w:top w:val="single" w:sz="4" w:space="0" w:color="auto"/>
              <w:left w:val="single" w:sz="4" w:space="0" w:color="auto"/>
              <w:bottom w:val="single" w:sz="4" w:space="0" w:color="auto"/>
              <w:right w:val="single" w:sz="4" w:space="0" w:color="auto"/>
            </w:tcBorders>
            <w:hideMark/>
          </w:tcPr>
          <w:p w14:paraId="5519CA50"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14:paraId="597330BC"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w:t>
            </w:r>
          </w:p>
        </w:tc>
      </w:tr>
      <w:tr w:rsidR="005C1B14" w:rsidRPr="002D42E6" w14:paraId="428235B6"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25ACAF2A"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Leslie</w:t>
            </w:r>
          </w:p>
        </w:tc>
        <w:tc>
          <w:tcPr>
            <w:tcW w:w="2695" w:type="dxa"/>
            <w:tcBorders>
              <w:top w:val="single" w:sz="4" w:space="0" w:color="auto"/>
              <w:left w:val="single" w:sz="4" w:space="0" w:color="auto"/>
              <w:bottom w:val="single" w:sz="4" w:space="0" w:color="auto"/>
              <w:right w:val="single" w:sz="4" w:space="0" w:color="auto"/>
            </w:tcBorders>
          </w:tcPr>
          <w:p w14:paraId="6CC8AA02"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Libaers</w:t>
            </w:r>
          </w:p>
        </w:tc>
        <w:tc>
          <w:tcPr>
            <w:tcW w:w="4679" w:type="dxa"/>
            <w:tcBorders>
              <w:top w:val="single" w:sz="4" w:space="0" w:color="auto"/>
              <w:left w:val="single" w:sz="4" w:space="0" w:color="auto"/>
              <w:bottom w:val="single" w:sz="4" w:space="0" w:color="auto"/>
              <w:right w:val="single" w:sz="4" w:space="0" w:color="auto"/>
            </w:tcBorders>
          </w:tcPr>
          <w:p w14:paraId="692F0111"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Coördinator Huis van het Kind</w:t>
            </w:r>
          </w:p>
        </w:tc>
        <w:tc>
          <w:tcPr>
            <w:tcW w:w="522" w:type="dxa"/>
            <w:tcBorders>
              <w:top w:val="single" w:sz="4" w:space="0" w:color="auto"/>
              <w:left w:val="single" w:sz="4" w:space="0" w:color="auto"/>
              <w:bottom w:val="single" w:sz="4" w:space="0" w:color="auto"/>
              <w:right w:val="single" w:sz="4" w:space="0" w:color="auto"/>
            </w:tcBorders>
          </w:tcPr>
          <w:p w14:paraId="4B48CA35"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w:t>
            </w:r>
          </w:p>
        </w:tc>
      </w:tr>
      <w:tr w:rsidR="005C1B14" w:rsidRPr="002D42E6" w14:paraId="4D3D6277"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18535485"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Tania Sevenois</w:t>
            </w:r>
          </w:p>
        </w:tc>
        <w:tc>
          <w:tcPr>
            <w:tcW w:w="2695" w:type="dxa"/>
            <w:tcBorders>
              <w:top w:val="single" w:sz="4" w:space="0" w:color="auto"/>
              <w:left w:val="single" w:sz="4" w:space="0" w:color="auto"/>
              <w:bottom w:val="single" w:sz="4" w:space="0" w:color="auto"/>
              <w:right w:val="single" w:sz="4" w:space="0" w:color="auto"/>
            </w:tcBorders>
          </w:tcPr>
          <w:p w14:paraId="4FDE3E25"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Sevenois</w:t>
            </w:r>
          </w:p>
        </w:tc>
        <w:tc>
          <w:tcPr>
            <w:tcW w:w="4679" w:type="dxa"/>
            <w:tcBorders>
              <w:top w:val="single" w:sz="4" w:space="0" w:color="auto"/>
              <w:left w:val="single" w:sz="4" w:space="0" w:color="auto"/>
              <w:bottom w:val="single" w:sz="4" w:space="0" w:color="auto"/>
              <w:right w:val="single" w:sz="4" w:space="0" w:color="auto"/>
            </w:tcBorders>
            <w:hideMark/>
          </w:tcPr>
          <w:p w14:paraId="1C02E464"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Taalcoach Huis van het Kind</w:t>
            </w:r>
          </w:p>
        </w:tc>
        <w:tc>
          <w:tcPr>
            <w:tcW w:w="522" w:type="dxa"/>
            <w:tcBorders>
              <w:top w:val="single" w:sz="4" w:space="0" w:color="auto"/>
              <w:left w:val="single" w:sz="4" w:space="0" w:color="auto"/>
              <w:bottom w:val="single" w:sz="4" w:space="0" w:color="auto"/>
              <w:right w:val="single" w:sz="4" w:space="0" w:color="auto"/>
            </w:tcBorders>
          </w:tcPr>
          <w:p w14:paraId="360086BA"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w:t>
            </w:r>
          </w:p>
        </w:tc>
      </w:tr>
      <w:tr w:rsidR="005C1B14" w:rsidRPr="002D42E6" w14:paraId="3F268D63"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6F7415A"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14:paraId="1692F689"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Van Trimpont</w:t>
            </w:r>
          </w:p>
        </w:tc>
        <w:tc>
          <w:tcPr>
            <w:tcW w:w="4679" w:type="dxa"/>
            <w:tcBorders>
              <w:top w:val="single" w:sz="4" w:space="0" w:color="auto"/>
              <w:left w:val="single" w:sz="4" w:space="0" w:color="auto"/>
              <w:bottom w:val="single" w:sz="4" w:space="0" w:color="auto"/>
              <w:right w:val="single" w:sz="4" w:space="0" w:color="auto"/>
            </w:tcBorders>
            <w:hideMark/>
          </w:tcPr>
          <w:p w14:paraId="1F089B45"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14:paraId="28397412" w14:textId="7EE5BF5F" w:rsidR="005C1B14" w:rsidRPr="002D42E6" w:rsidRDefault="00191626" w:rsidP="002F560E">
            <w:pPr>
              <w:spacing w:line="276" w:lineRule="auto"/>
              <w:jc w:val="both"/>
              <w:rPr>
                <w:rFonts w:cstheme="minorHAnsi"/>
                <w:sz w:val="20"/>
                <w:szCs w:val="20"/>
              </w:rPr>
            </w:pPr>
            <w:r>
              <w:rPr>
                <w:rFonts w:cstheme="minorHAnsi"/>
                <w:sz w:val="20"/>
                <w:szCs w:val="20"/>
              </w:rPr>
              <w:t>A</w:t>
            </w:r>
          </w:p>
        </w:tc>
      </w:tr>
      <w:tr w:rsidR="005C1B14" w:rsidRPr="002D42E6" w14:paraId="2E166D80"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50AE74E" w14:textId="2F15E99E" w:rsidR="005C1B14" w:rsidRPr="002D42E6" w:rsidRDefault="00191626" w:rsidP="002F560E">
            <w:pPr>
              <w:spacing w:line="276" w:lineRule="auto"/>
              <w:jc w:val="both"/>
              <w:rPr>
                <w:rFonts w:cstheme="minorHAnsi"/>
                <w:sz w:val="20"/>
                <w:szCs w:val="20"/>
              </w:rPr>
            </w:pPr>
            <w:r>
              <w:rPr>
                <w:rFonts w:cstheme="minorHAnsi"/>
                <w:sz w:val="20"/>
                <w:szCs w:val="20"/>
              </w:rPr>
              <w:t>Franky</w:t>
            </w:r>
          </w:p>
        </w:tc>
        <w:tc>
          <w:tcPr>
            <w:tcW w:w="2695" w:type="dxa"/>
            <w:tcBorders>
              <w:top w:val="single" w:sz="4" w:space="0" w:color="auto"/>
              <w:left w:val="single" w:sz="4" w:space="0" w:color="auto"/>
              <w:bottom w:val="single" w:sz="4" w:space="0" w:color="auto"/>
              <w:right w:val="single" w:sz="4" w:space="0" w:color="auto"/>
            </w:tcBorders>
            <w:hideMark/>
          </w:tcPr>
          <w:p w14:paraId="4E587B18" w14:textId="475F30C2" w:rsidR="005C1B14" w:rsidRPr="002D42E6" w:rsidRDefault="00191626" w:rsidP="002F560E">
            <w:pPr>
              <w:spacing w:line="276" w:lineRule="auto"/>
              <w:jc w:val="both"/>
              <w:rPr>
                <w:rFonts w:cstheme="minorHAnsi"/>
                <w:sz w:val="20"/>
                <w:szCs w:val="20"/>
              </w:rPr>
            </w:pPr>
            <w:r>
              <w:rPr>
                <w:rFonts w:cstheme="minorHAnsi"/>
                <w:sz w:val="20"/>
                <w:szCs w:val="20"/>
              </w:rPr>
              <w:t>De Tandt</w:t>
            </w:r>
          </w:p>
        </w:tc>
        <w:tc>
          <w:tcPr>
            <w:tcW w:w="4679" w:type="dxa"/>
            <w:tcBorders>
              <w:top w:val="single" w:sz="4" w:space="0" w:color="auto"/>
              <w:left w:val="single" w:sz="4" w:space="0" w:color="auto"/>
              <w:bottom w:val="single" w:sz="4" w:space="0" w:color="auto"/>
              <w:right w:val="single" w:sz="4" w:space="0" w:color="auto"/>
            </w:tcBorders>
            <w:hideMark/>
          </w:tcPr>
          <w:p w14:paraId="337726CE"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14:paraId="7D187391"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w:t>
            </w:r>
          </w:p>
        </w:tc>
      </w:tr>
      <w:tr w:rsidR="005C1B14" w:rsidRPr="002D42E6" w14:paraId="117B2F20"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2D7389AA"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Carine</w:t>
            </w:r>
          </w:p>
        </w:tc>
        <w:tc>
          <w:tcPr>
            <w:tcW w:w="2695" w:type="dxa"/>
            <w:tcBorders>
              <w:top w:val="single" w:sz="4" w:space="0" w:color="auto"/>
              <w:left w:val="single" w:sz="4" w:space="0" w:color="auto"/>
              <w:bottom w:val="single" w:sz="4" w:space="0" w:color="auto"/>
              <w:right w:val="single" w:sz="4" w:space="0" w:color="auto"/>
            </w:tcBorders>
            <w:hideMark/>
          </w:tcPr>
          <w:p w14:paraId="44750125"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De Meerleer</w:t>
            </w:r>
          </w:p>
        </w:tc>
        <w:tc>
          <w:tcPr>
            <w:tcW w:w="4679" w:type="dxa"/>
            <w:tcBorders>
              <w:top w:val="single" w:sz="4" w:space="0" w:color="auto"/>
              <w:left w:val="single" w:sz="4" w:space="0" w:color="auto"/>
              <w:bottom w:val="single" w:sz="4" w:space="0" w:color="auto"/>
              <w:right w:val="single" w:sz="4" w:space="0" w:color="auto"/>
            </w:tcBorders>
            <w:hideMark/>
          </w:tcPr>
          <w:p w14:paraId="57B9BFBB" w14:textId="7A55C298" w:rsidR="005C1B14" w:rsidRPr="002D42E6" w:rsidRDefault="00191626" w:rsidP="002F560E">
            <w:pPr>
              <w:spacing w:line="276" w:lineRule="auto"/>
              <w:jc w:val="both"/>
              <w:rPr>
                <w:rFonts w:cstheme="minorHAnsi"/>
                <w:sz w:val="20"/>
                <w:szCs w:val="20"/>
              </w:rPr>
            </w:pPr>
            <w:r>
              <w:rPr>
                <w:rFonts w:cstheme="minorHAnsi"/>
                <w:sz w:val="20"/>
                <w:szCs w:val="20"/>
              </w:rPr>
              <w:t>Opgroeien</w:t>
            </w:r>
          </w:p>
        </w:tc>
        <w:tc>
          <w:tcPr>
            <w:tcW w:w="522" w:type="dxa"/>
            <w:tcBorders>
              <w:top w:val="single" w:sz="4" w:space="0" w:color="auto"/>
              <w:left w:val="single" w:sz="4" w:space="0" w:color="auto"/>
              <w:bottom w:val="single" w:sz="4" w:space="0" w:color="auto"/>
              <w:right w:val="single" w:sz="4" w:space="0" w:color="auto"/>
            </w:tcBorders>
          </w:tcPr>
          <w:p w14:paraId="0BFD5A3B" w14:textId="3E9AA0F1" w:rsidR="005C1B14" w:rsidRPr="002D42E6" w:rsidRDefault="00191626" w:rsidP="002F560E">
            <w:pPr>
              <w:spacing w:line="276" w:lineRule="auto"/>
              <w:jc w:val="both"/>
              <w:rPr>
                <w:rFonts w:cstheme="minorHAnsi"/>
                <w:sz w:val="20"/>
                <w:szCs w:val="20"/>
              </w:rPr>
            </w:pPr>
            <w:r>
              <w:rPr>
                <w:rFonts w:cstheme="minorHAnsi"/>
                <w:sz w:val="20"/>
                <w:szCs w:val="20"/>
              </w:rPr>
              <w:t>A</w:t>
            </w:r>
          </w:p>
        </w:tc>
      </w:tr>
      <w:tr w:rsidR="005C1B14" w:rsidRPr="002D42E6" w14:paraId="130C5DEE" w14:textId="77777777" w:rsidTr="002F560E">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3DCBA01D"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David</w:t>
            </w:r>
          </w:p>
        </w:tc>
        <w:tc>
          <w:tcPr>
            <w:tcW w:w="2695" w:type="dxa"/>
            <w:tcBorders>
              <w:top w:val="single" w:sz="4" w:space="0" w:color="auto"/>
              <w:left w:val="single" w:sz="4" w:space="0" w:color="auto"/>
              <w:bottom w:val="single" w:sz="4" w:space="0" w:color="auto"/>
              <w:right w:val="single" w:sz="4" w:space="0" w:color="auto"/>
            </w:tcBorders>
          </w:tcPr>
          <w:p w14:paraId="47CA48EF"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Vanhee</w:t>
            </w:r>
          </w:p>
        </w:tc>
        <w:tc>
          <w:tcPr>
            <w:tcW w:w="4679" w:type="dxa"/>
            <w:tcBorders>
              <w:top w:val="single" w:sz="4" w:space="0" w:color="auto"/>
              <w:left w:val="single" w:sz="4" w:space="0" w:color="auto"/>
              <w:bottom w:val="single" w:sz="4" w:space="0" w:color="auto"/>
              <w:right w:val="single" w:sz="4" w:space="0" w:color="auto"/>
            </w:tcBorders>
          </w:tcPr>
          <w:p w14:paraId="365CCED8"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VCOV</w:t>
            </w:r>
          </w:p>
        </w:tc>
        <w:tc>
          <w:tcPr>
            <w:tcW w:w="522" w:type="dxa"/>
            <w:tcBorders>
              <w:top w:val="single" w:sz="4" w:space="0" w:color="auto"/>
              <w:left w:val="single" w:sz="4" w:space="0" w:color="auto"/>
              <w:bottom w:val="single" w:sz="4" w:space="0" w:color="auto"/>
              <w:right w:val="single" w:sz="4" w:space="0" w:color="auto"/>
            </w:tcBorders>
          </w:tcPr>
          <w:p w14:paraId="2177FC07" w14:textId="77777777" w:rsidR="005C1B14" w:rsidRPr="002D42E6" w:rsidRDefault="005C1B14" w:rsidP="002F560E">
            <w:pPr>
              <w:spacing w:line="276" w:lineRule="auto"/>
              <w:jc w:val="both"/>
              <w:rPr>
                <w:rFonts w:cstheme="minorHAnsi"/>
                <w:sz w:val="20"/>
                <w:szCs w:val="20"/>
              </w:rPr>
            </w:pPr>
            <w:r w:rsidRPr="002D42E6">
              <w:rPr>
                <w:rFonts w:cstheme="minorHAnsi"/>
                <w:sz w:val="20"/>
                <w:szCs w:val="20"/>
              </w:rPr>
              <w:t>A</w:t>
            </w:r>
          </w:p>
        </w:tc>
      </w:tr>
    </w:tbl>
    <w:p w14:paraId="5C7C2E94" w14:textId="77777777" w:rsidR="005C1B14" w:rsidRPr="002D42E6" w:rsidRDefault="005C1B14" w:rsidP="005C1B14">
      <w:pPr>
        <w:pStyle w:val="Geenafstand"/>
        <w:spacing w:line="276" w:lineRule="auto"/>
        <w:jc w:val="both"/>
        <w:rPr>
          <w:sz w:val="20"/>
          <w:szCs w:val="20"/>
        </w:rPr>
      </w:pPr>
    </w:p>
    <w:p w14:paraId="2313C9AC" w14:textId="77777777" w:rsidR="005C1B14" w:rsidRPr="002D42E6" w:rsidRDefault="005C1B14" w:rsidP="005C1B14">
      <w:pPr>
        <w:pStyle w:val="Geenafstand"/>
        <w:shd w:val="clear" w:color="auto" w:fill="BFBFBF" w:themeFill="background1" w:themeFillShade="BF"/>
        <w:spacing w:line="276" w:lineRule="auto"/>
        <w:jc w:val="both"/>
        <w:rPr>
          <w:b/>
          <w:sz w:val="20"/>
          <w:szCs w:val="20"/>
        </w:rPr>
      </w:pPr>
      <w:r w:rsidRPr="002D42E6">
        <w:rPr>
          <w:b/>
          <w:sz w:val="20"/>
          <w:szCs w:val="20"/>
        </w:rPr>
        <w:t>Bijlagen</w:t>
      </w:r>
    </w:p>
    <w:p w14:paraId="492C8029" w14:textId="77777777" w:rsidR="005C1B14" w:rsidRDefault="005C1B14" w:rsidP="005C1B14">
      <w:pPr>
        <w:pStyle w:val="Geenafstand"/>
        <w:spacing w:line="276" w:lineRule="auto"/>
        <w:jc w:val="both"/>
        <w:rPr>
          <w:sz w:val="20"/>
          <w:szCs w:val="20"/>
        </w:rPr>
      </w:pPr>
    </w:p>
    <w:p w14:paraId="68C2E9A6" w14:textId="77777777" w:rsidR="005C1B14" w:rsidRPr="002D42E6" w:rsidRDefault="005C1B14" w:rsidP="005C1B14">
      <w:pPr>
        <w:pStyle w:val="Geenafstand"/>
        <w:spacing w:line="276" w:lineRule="auto"/>
        <w:jc w:val="both"/>
        <w:rPr>
          <w:sz w:val="20"/>
          <w:szCs w:val="20"/>
        </w:rPr>
      </w:pPr>
    </w:p>
    <w:p w14:paraId="188A6571" w14:textId="77777777" w:rsidR="005C1B14" w:rsidRPr="002D42E6" w:rsidRDefault="005C1B14" w:rsidP="005C1B14">
      <w:pPr>
        <w:pStyle w:val="Geenafstand"/>
        <w:shd w:val="clear" w:color="auto" w:fill="BFBFBF" w:themeFill="background1" w:themeFillShade="BF"/>
        <w:spacing w:line="276" w:lineRule="auto"/>
        <w:jc w:val="both"/>
        <w:rPr>
          <w:b/>
          <w:sz w:val="20"/>
          <w:szCs w:val="20"/>
        </w:rPr>
      </w:pPr>
      <w:r w:rsidRPr="002D42E6">
        <w:rPr>
          <w:b/>
          <w:sz w:val="20"/>
          <w:szCs w:val="20"/>
        </w:rPr>
        <w:t>Volgende vergaderingen</w:t>
      </w:r>
    </w:p>
    <w:p w14:paraId="10625541" w14:textId="77777777" w:rsidR="005C1B14" w:rsidRPr="002D42E6" w:rsidRDefault="005C1B14" w:rsidP="005C1B14">
      <w:pPr>
        <w:pStyle w:val="Geenafstand"/>
        <w:spacing w:line="276" w:lineRule="auto"/>
        <w:jc w:val="both"/>
        <w:rPr>
          <w:sz w:val="20"/>
          <w:szCs w:val="20"/>
        </w:rPr>
      </w:pPr>
    </w:p>
    <w:tbl>
      <w:tblPr>
        <w:tblStyle w:val="Tabelraster"/>
        <w:tblW w:w="0" w:type="auto"/>
        <w:tblLook w:val="04A0" w:firstRow="1" w:lastRow="0" w:firstColumn="1" w:lastColumn="0" w:noHBand="0" w:noVBand="1"/>
      </w:tblPr>
      <w:tblGrid>
        <w:gridCol w:w="2265"/>
        <w:gridCol w:w="2265"/>
        <w:gridCol w:w="2266"/>
        <w:gridCol w:w="2266"/>
      </w:tblGrid>
      <w:tr w:rsidR="005C1B14" w:rsidRPr="002D42E6" w14:paraId="4BAC6FFC" w14:textId="77777777" w:rsidTr="002F560E">
        <w:tc>
          <w:tcPr>
            <w:tcW w:w="2265" w:type="dxa"/>
          </w:tcPr>
          <w:p w14:paraId="276D50BE" w14:textId="59CF6B39" w:rsidR="005C1B14" w:rsidRPr="004E42C4" w:rsidRDefault="004E42C4" w:rsidP="002F560E">
            <w:pPr>
              <w:pStyle w:val="Geenafstand"/>
              <w:spacing w:line="276" w:lineRule="auto"/>
              <w:jc w:val="both"/>
              <w:rPr>
                <w:rStyle w:val="Zwaar"/>
                <w:rFonts w:cstheme="minorHAnsi"/>
                <w:b w:val="0"/>
                <w:sz w:val="20"/>
                <w:szCs w:val="20"/>
              </w:rPr>
            </w:pPr>
            <w:r w:rsidRPr="004E42C4">
              <w:rPr>
                <w:bCs/>
                <w:sz w:val="20"/>
                <w:szCs w:val="20"/>
              </w:rPr>
              <w:t>Dagelijks Bestuur</w:t>
            </w:r>
          </w:p>
        </w:tc>
        <w:tc>
          <w:tcPr>
            <w:tcW w:w="2265" w:type="dxa"/>
          </w:tcPr>
          <w:p w14:paraId="27BF505B" w14:textId="0546A107" w:rsidR="005C1B14" w:rsidRPr="004E42C4" w:rsidRDefault="004E42C4" w:rsidP="002F560E">
            <w:pPr>
              <w:pStyle w:val="Geenafstand"/>
              <w:spacing w:line="276" w:lineRule="auto"/>
              <w:jc w:val="both"/>
              <w:rPr>
                <w:rStyle w:val="Zwaar"/>
                <w:rFonts w:cstheme="minorHAnsi"/>
                <w:b w:val="0"/>
                <w:sz w:val="20"/>
                <w:szCs w:val="20"/>
              </w:rPr>
            </w:pPr>
            <w:r w:rsidRPr="004E42C4">
              <w:rPr>
                <w:rStyle w:val="Zwaar"/>
                <w:rFonts w:cstheme="minorHAnsi"/>
                <w:b w:val="0"/>
                <w:sz w:val="20"/>
                <w:szCs w:val="20"/>
              </w:rPr>
              <w:t>30 november 2022</w:t>
            </w:r>
          </w:p>
        </w:tc>
        <w:tc>
          <w:tcPr>
            <w:tcW w:w="2266" w:type="dxa"/>
          </w:tcPr>
          <w:p w14:paraId="717A89E6" w14:textId="7FFAAAB5" w:rsidR="005C1B14" w:rsidRPr="004E42C4" w:rsidRDefault="004E42C4" w:rsidP="002F560E">
            <w:pPr>
              <w:pStyle w:val="Geenafstand"/>
              <w:spacing w:line="276" w:lineRule="auto"/>
              <w:jc w:val="both"/>
              <w:rPr>
                <w:rStyle w:val="Zwaar"/>
                <w:rFonts w:cstheme="minorHAnsi"/>
                <w:b w:val="0"/>
                <w:sz w:val="20"/>
                <w:szCs w:val="20"/>
              </w:rPr>
            </w:pPr>
            <w:r w:rsidRPr="004E42C4">
              <w:rPr>
                <w:rStyle w:val="Zwaar"/>
                <w:rFonts w:cstheme="minorHAnsi"/>
                <w:b w:val="0"/>
                <w:sz w:val="20"/>
                <w:szCs w:val="20"/>
              </w:rPr>
              <w:t>9.30 – 11.30</w:t>
            </w:r>
          </w:p>
        </w:tc>
        <w:tc>
          <w:tcPr>
            <w:tcW w:w="2266" w:type="dxa"/>
          </w:tcPr>
          <w:p w14:paraId="05092A67" w14:textId="77777777" w:rsidR="005C1B14" w:rsidRPr="004E42C4" w:rsidRDefault="005C1B14" w:rsidP="002F560E">
            <w:pPr>
              <w:pStyle w:val="Geenafstand"/>
              <w:spacing w:line="276" w:lineRule="auto"/>
              <w:jc w:val="both"/>
              <w:rPr>
                <w:rStyle w:val="Zwaar"/>
                <w:rFonts w:cstheme="minorHAnsi"/>
                <w:b w:val="0"/>
                <w:sz w:val="20"/>
                <w:szCs w:val="20"/>
              </w:rPr>
            </w:pPr>
          </w:p>
        </w:tc>
      </w:tr>
      <w:tr w:rsidR="004E42C4" w:rsidRPr="002D42E6" w14:paraId="21C5F3D7" w14:textId="77777777" w:rsidTr="002F560E">
        <w:tc>
          <w:tcPr>
            <w:tcW w:w="2265" w:type="dxa"/>
          </w:tcPr>
          <w:p w14:paraId="7B29BC06" w14:textId="46F30FBE" w:rsidR="004E42C4" w:rsidRPr="004E42C4" w:rsidRDefault="004E42C4" w:rsidP="002F560E">
            <w:pPr>
              <w:pStyle w:val="Geenafstand"/>
              <w:spacing w:line="276" w:lineRule="auto"/>
              <w:jc w:val="both"/>
              <w:rPr>
                <w:bCs/>
                <w:sz w:val="20"/>
                <w:szCs w:val="20"/>
              </w:rPr>
            </w:pPr>
            <w:r w:rsidRPr="004E42C4">
              <w:rPr>
                <w:bCs/>
                <w:sz w:val="20"/>
                <w:szCs w:val="20"/>
              </w:rPr>
              <w:t>Algemene Vergadering</w:t>
            </w:r>
          </w:p>
        </w:tc>
        <w:tc>
          <w:tcPr>
            <w:tcW w:w="2265" w:type="dxa"/>
          </w:tcPr>
          <w:p w14:paraId="0B1F3349" w14:textId="45A86998" w:rsidR="004E42C4" w:rsidRPr="004E42C4" w:rsidRDefault="004E42C4" w:rsidP="002F560E">
            <w:pPr>
              <w:pStyle w:val="Geenafstand"/>
              <w:spacing w:line="276" w:lineRule="auto"/>
              <w:jc w:val="both"/>
              <w:rPr>
                <w:rStyle w:val="Zwaar"/>
                <w:rFonts w:cstheme="minorHAnsi"/>
                <w:b w:val="0"/>
                <w:sz w:val="20"/>
                <w:szCs w:val="20"/>
              </w:rPr>
            </w:pPr>
            <w:r w:rsidRPr="004E42C4">
              <w:rPr>
                <w:rStyle w:val="Zwaar"/>
                <w:rFonts w:cstheme="minorHAnsi"/>
                <w:b w:val="0"/>
                <w:sz w:val="20"/>
                <w:szCs w:val="20"/>
              </w:rPr>
              <w:t>13 januari 2023</w:t>
            </w:r>
          </w:p>
        </w:tc>
        <w:tc>
          <w:tcPr>
            <w:tcW w:w="2266" w:type="dxa"/>
          </w:tcPr>
          <w:p w14:paraId="46FF29CC" w14:textId="6B1D9818" w:rsidR="004E42C4" w:rsidRPr="004E42C4" w:rsidRDefault="004E42C4" w:rsidP="002F560E">
            <w:pPr>
              <w:pStyle w:val="Geenafstand"/>
              <w:spacing w:line="276" w:lineRule="auto"/>
              <w:jc w:val="both"/>
              <w:rPr>
                <w:rStyle w:val="Zwaar"/>
                <w:rFonts w:cstheme="minorHAnsi"/>
                <w:b w:val="0"/>
                <w:sz w:val="20"/>
                <w:szCs w:val="20"/>
              </w:rPr>
            </w:pPr>
            <w:r w:rsidRPr="004E42C4">
              <w:rPr>
                <w:rStyle w:val="Zwaar"/>
                <w:rFonts w:cstheme="minorHAnsi"/>
                <w:b w:val="0"/>
                <w:sz w:val="20"/>
                <w:szCs w:val="20"/>
              </w:rPr>
              <w:t>13.30 – 15.30</w:t>
            </w:r>
          </w:p>
        </w:tc>
        <w:tc>
          <w:tcPr>
            <w:tcW w:w="2266" w:type="dxa"/>
          </w:tcPr>
          <w:p w14:paraId="45F34C61" w14:textId="77777777" w:rsidR="004E42C4" w:rsidRPr="004E42C4" w:rsidRDefault="004E42C4" w:rsidP="002F560E">
            <w:pPr>
              <w:pStyle w:val="Geenafstand"/>
              <w:spacing w:line="276" w:lineRule="auto"/>
              <w:jc w:val="both"/>
              <w:rPr>
                <w:rStyle w:val="Zwaar"/>
                <w:rFonts w:cstheme="minorHAnsi"/>
                <w:b w:val="0"/>
                <w:sz w:val="20"/>
                <w:szCs w:val="20"/>
              </w:rPr>
            </w:pPr>
          </w:p>
        </w:tc>
      </w:tr>
      <w:tr w:rsidR="004E42C4" w:rsidRPr="002D42E6" w14:paraId="77F2C97F" w14:textId="77777777" w:rsidTr="002F560E">
        <w:tc>
          <w:tcPr>
            <w:tcW w:w="2265" w:type="dxa"/>
          </w:tcPr>
          <w:p w14:paraId="10A896A2" w14:textId="7B6404F4" w:rsidR="004E42C4" w:rsidRPr="004E42C4" w:rsidRDefault="004E42C4" w:rsidP="002F560E">
            <w:pPr>
              <w:pStyle w:val="Geenafstand"/>
              <w:spacing w:line="276" w:lineRule="auto"/>
              <w:jc w:val="both"/>
              <w:rPr>
                <w:bCs/>
                <w:sz w:val="20"/>
                <w:szCs w:val="20"/>
              </w:rPr>
            </w:pPr>
            <w:r w:rsidRPr="004E42C4">
              <w:rPr>
                <w:bCs/>
                <w:sz w:val="20"/>
                <w:szCs w:val="20"/>
              </w:rPr>
              <w:t>Dagelijks Bestuur</w:t>
            </w:r>
          </w:p>
        </w:tc>
        <w:tc>
          <w:tcPr>
            <w:tcW w:w="2265" w:type="dxa"/>
          </w:tcPr>
          <w:p w14:paraId="2EA779E7" w14:textId="2611A016" w:rsidR="004E42C4" w:rsidRPr="004E42C4" w:rsidRDefault="004E42C4" w:rsidP="002F560E">
            <w:pPr>
              <w:pStyle w:val="Geenafstand"/>
              <w:spacing w:line="276" w:lineRule="auto"/>
              <w:jc w:val="both"/>
              <w:rPr>
                <w:rStyle w:val="Zwaar"/>
                <w:rFonts w:cstheme="minorHAnsi"/>
                <w:b w:val="0"/>
                <w:sz w:val="20"/>
                <w:szCs w:val="20"/>
              </w:rPr>
            </w:pPr>
            <w:r w:rsidRPr="004E42C4">
              <w:rPr>
                <w:rStyle w:val="Zwaar"/>
                <w:rFonts w:cstheme="minorHAnsi"/>
                <w:b w:val="0"/>
                <w:sz w:val="20"/>
                <w:szCs w:val="20"/>
              </w:rPr>
              <w:t>13 maart 2023</w:t>
            </w:r>
          </w:p>
        </w:tc>
        <w:tc>
          <w:tcPr>
            <w:tcW w:w="2266" w:type="dxa"/>
          </w:tcPr>
          <w:p w14:paraId="69FC5D78" w14:textId="53996EEC" w:rsidR="004E42C4" w:rsidRPr="004E42C4" w:rsidRDefault="004E42C4" w:rsidP="002F560E">
            <w:pPr>
              <w:pStyle w:val="Geenafstand"/>
              <w:spacing w:line="276" w:lineRule="auto"/>
              <w:jc w:val="both"/>
              <w:rPr>
                <w:rStyle w:val="Zwaar"/>
                <w:rFonts w:cstheme="minorHAnsi"/>
                <w:b w:val="0"/>
                <w:sz w:val="20"/>
                <w:szCs w:val="20"/>
              </w:rPr>
            </w:pPr>
            <w:r w:rsidRPr="004E42C4">
              <w:rPr>
                <w:rStyle w:val="Zwaar"/>
                <w:rFonts w:cstheme="minorHAnsi"/>
                <w:b w:val="0"/>
                <w:sz w:val="20"/>
                <w:szCs w:val="20"/>
              </w:rPr>
              <w:t>13.30 – 15.30</w:t>
            </w:r>
          </w:p>
        </w:tc>
        <w:tc>
          <w:tcPr>
            <w:tcW w:w="2266" w:type="dxa"/>
          </w:tcPr>
          <w:p w14:paraId="119ABA89" w14:textId="77777777" w:rsidR="004E42C4" w:rsidRPr="004E42C4" w:rsidRDefault="004E42C4" w:rsidP="002F560E">
            <w:pPr>
              <w:pStyle w:val="Geenafstand"/>
              <w:spacing w:line="276" w:lineRule="auto"/>
              <w:jc w:val="both"/>
              <w:rPr>
                <w:rStyle w:val="Zwaar"/>
                <w:rFonts w:cstheme="minorHAnsi"/>
                <w:b w:val="0"/>
                <w:sz w:val="20"/>
                <w:szCs w:val="20"/>
              </w:rPr>
            </w:pPr>
          </w:p>
        </w:tc>
      </w:tr>
      <w:tr w:rsidR="004E42C4" w:rsidRPr="002D42E6" w14:paraId="3096C469" w14:textId="77777777" w:rsidTr="002F560E">
        <w:tc>
          <w:tcPr>
            <w:tcW w:w="2265" w:type="dxa"/>
          </w:tcPr>
          <w:p w14:paraId="13B72B03" w14:textId="471F0F7C" w:rsidR="004E42C4" w:rsidRPr="004E42C4" w:rsidRDefault="004E42C4" w:rsidP="002F560E">
            <w:pPr>
              <w:pStyle w:val="Geenafstand"/>
              <w:spacing w:line="276" w:lineRule="auto"/>
              <w:jc w:val="both"/>
              <w:rPr>
                <w:bCs/>
                <w:sz w:val="20"/>
                <w:szCs w:val="20"/>
              </w:rPr>
            </w:pPr>
            <w:r w:rsidRPr="004E42C4">
              <w:rPr>
                <w:bCs/>
                <w:sz w:val="20"/>
                <w:szCs w:val="20"/>
              </w:rPr>
              <w:t>Dagelijks Bestuur</w:t>
            </w:r>
          </w:p>
        </w:tc>
        <w:tc>
          <w:tcPr>
            <w:tcW w:w="2265" w:type="dxa"/>
          </w:tcPr>
          <w:p w14:paraId="74F9BBAC" w14:textId="0137E711" w:rsidR="004E42C4" w:rsidRPr="004E42C4" w:rsidRDefault="004E42C4" w:rsidP="002F560E">
            <w:pPr>
              <w:pStyle w:val="Geenafstand"/>
              <w:spacing w:line="276" w:lineRule="auto"/>
              <w:jc w:val="both"/>
              <w:rPr>
                <w:rStyle w:val="Zwaar"/>
                <w:rFonts w:cstheme="minorHAnsi"/>
                <w:b w:val="0"/>
                <w:sz w:val="20"/>
                <w:szCs w:val="20"/>
              </w:rPr>
            </w:pPr>
            <w:r w:rsidRPr="004E42C4">
              <w:rPr>
                <w:rStyle w:val="Zwaar"/>
                <w:rFonts w:cstheme="minorHAnsi"/>
                <w:b w:val="0"/>
                <w:sz w:val="20"/>
                <w:szCs w:val="20"/>
              </w:rPr>
              <w:t>15 mei 2023</w:t>
            </w:r>
          </w:p>
        </w:tc>
        <w:tc>
          <w:tcPr>
            <w:tcW w:w="2266" w:type="dxa"/>
          </w:tcPr>
          <w:p w14:paraId="2BA1AE6C" w14:textId="404137D7" w:rsidR="004E42C4" w:rsidRPr="004E42C4" w:rsidRDefault="004E42C4" w:rsidP="002F560E">
            <w:pPr>
              <w:pStyle w:val="Geenafstand"/>
              <w:spacing w:line="276" w:lineRule="auto"/>
              <w:jc w:val="both"/>
              <w:rPr>
                <w:rStyle w:val="Zwaar"/>
                <w:rFonts w:cstheme="minorHAnsi"/>
                <w:b w:val="0"/>
                <w:sz w:val="20"/>
                <w:szCs w:val="20"/>
              </w:rPr>
            </w:pPr>
            <w:r w:rsidRPr="004E42C4">
              <w:rPr>
                <w:rStyle w:val="Zwaar"/>
                <w:rFonts w:cstheme="minorHAnsi"/>
                <w:b w:val="0"/>
                <w:sz w:val="20"/>
                <w:szCs w:val="20"/>
              </w:rPr>
              <w:t>13.30 – 15.30</w:t>
            </w:r>
          </w:p>
        </w:tc>
        <w:tc>
          <w:tcPr>
            <w:tcW w:w="2266" w:type="dxa"/>
          </w:tcPr>
          <w:p w14:paraId="74AD1F4D" w14:textId="77777777" w:rsidR="004E42C4" w:rsidRPr="004E42C4" w:rsidRDefault="004E42C4" w:rsidP="002F560E">
            <w:pPr>
              <w:pStyle w:val="Geenafstand"/>
              <w:spacing w:line="276" w:lineRule="auto"/>
              <w:jc w:val="both"/>
              <w:rPr>
                <w:rStyle w:val="Zwaar"/>
                <w:rFonts w:cstheme="minorHAnsi"/>
                <w:b w:val="0"/>
                <w:sz w:val="20"/>
                <w:szCs w:val="20"/>
              </w:rPr>
            </w:pPr>
          </w:p>
        </w:tc>
      </w:tr>
    </w:tbl>
    <w:p w14:paraId="3150E3B9" w14:textId="77777777" w:rsidR="005C1B14" w:rsidRPr="002D42E6" w:rsidRDefault="005C1B14" w:rsidP="005C1B14">
      <w:pPr>
        <w:pStyle w:val="Geenafstand"/>
        <w:spacing w:line="276" w:lineRule="auto"/>
        <w:jc w:val="both"/>
        <w:rPr>
          <w:rStyle w:val="Zwaar"/>
          <w:rFonts w:cstheme="minorHAnsi"/>
          <w:b w:val="0"/>
          <w:bCs w:val="0"/>
          <w:sz w:val="20"/>
          <w:szCs w:val="20"/>
        </w:rPr>
      </w:pPr>
    </w:p>
    <w:p w14:paraId="073D0D7F" w14:textId="77777777" w:rsidR="005C1B14" w:rsidRPr="002D42E6" w:rsidRDefault="005C1B14" w:rsidP="005C1B14">
      <w:pPr>
        <w:pStyle w:val="Geenafstand"/>
        <w:shd w:val="clear" w:color="auto" w:fill="BFBFBF" w:themeFill="background1" w:themeFillShade="BF"/>
        <w:spacing w:line="276" w:lineRule="auto"/>
        <w:jc w:val="both"/>
        <w:rPr>
          <w:b/>
          <w:sz w:val="20"/>
          <w:szCs w:val="20"/>
        </w:rPr>
      </w:pPr>
      <w:r w:rsidRPr="002D42E6">
        <w:rPr>
          <w:b/>
          <w:sz w:val="20"/>
          <w:szCs w:val="20"/>
        </w:rPr>
        <w:t>Agenda</w:t>
      </w:r>
    </w:p>
    <w:p w14:paraId="4C3B7A15" w14:textId="77777777" w:rsidR="005C1B14" w:rsidRPr="002D42E6" w:rsidRDefault="005C1B14" w:rsidP="005C1B14">
      <w:pPr>
        <w:pStyle w:val="Geenafstand"/>
        <w:shd w:val="clear" w:color="auto" w:fill="FFFFFF" w:themeFill="background1"/>
        <w:spacing w:line="276" w:lineRule="auto"/>
        <w:jc w:val="both"/>
        <w:rPr>
          <w:sz w:val="20"/>
          <w:szCs w:val="20"/>
        </w:rPr>
      </w:pPr>
    </w:p>
    <w:p w14:paraId="7F9153DA" w14:textId="77777777" w:rsidR="00191626" w:rsidRDefault="00191626" w:rsidP="00191626">
      <w:pPr>
        <w:pStyle w:val="Lijstalinea"/>
        <w:numPr>
          <w:ilvl w:val="0"/>
          <w:numId w:val="9"/>
        </w:numPr>
        <w:spacing w:line="252" w:lineRule="auto"/>
        <w:rPr>
          <w:rFonts w:eastAsia="Times New Roman"/>
        </w:rPr>
      </w:pPr>
      <w:r>
        <w:rPr>
          <w:rFonts w:eastAsia="Times New Roman"/>
        </w:rPr>
        <w:t>Goedkeuring vorig verslag</w:t>
      </w:r>
    </w:p>
    <w:p w14:paraId="2BBCFDB9" w14:textId="127DCF95" w:rsidR="00191626" w:rsidRDefault="00191626" w:rsidP="00191626">
      <w:pPr>
        <w:pStyle w:val="Lijstalinea"/>
        <w:numPr>
          <w:ilvl w:val="0"/>
          <w:numId w:val="9"/>
        </w:numPr>
        <w:spacing w:line="252" w:lineRule="auto"/>
        <w:rPr>
          <w:rFonts w:eastAsia="Times New Roman"/>
        </w:rPr>
      </w:pPr>
      <w:r>
        <w:rPr>
          <w:rFonts w:eastAsia="Times New Roman"/>
        </w:rPr>
        <w:t>Anderstalige nieuwkomers / Oekraïne</w:t>
      </w:r>
    </w:p>
    <w:p w14:paraId="0C5E6B0A" w14:textId="77777777" w:rsidR="00191626" w:rsidRDefault="00191626" w:rsidP="00191626">
      <w:pPr>
        <w:pStyle w:val="Lijstalinea"/>
        <w:numPr>
          <w:ilvl w:val="0"/>
          <w:numId w:val="9"/>
        </w:numPr>
        <w:spacing w:line="252" w:lineRule="auto"/>
        <w:rPr>
          <w:rFonts w:eastAsia="Times New Roman"/>
        </w:rPr>
      </w:pPr>
      <w:r>
        <w:rPr>
          <w:rFonts w:eastAsia="Times New Roman"/>
        </w:rPr>
        <w:t>Warme transitie kinderopvang &gt; kleuteronderwijs</w:t>
      </w:r>
    </w:p>
    <w:p w14:paraId="1D3D2764" w14:textId="77777777" w:rsidR="00191626" w:rsidRDefault="00191626" w:rsidP="00191626">
      <w:pPr>
        <w:pStyle w:val="Lijstalinea"/>
        <w:numPr>
          <w:ilvl w:val="0"/>
          <w:numId w:val="9"/>
        </w:numPr>
        <w:spacing w:line="252" w:lineRule="auto"/>
        <w:rPr>
          <w:rFonts w:eastAsia="Times New Roman"/>
        </w:rPr>
      </w:pPr>
      <w:r>
        <w:rPr>
          <w:rFonts w:eastAsia="Times New Roman"/>
        </w:rPr>
        <w:t>Lege brooddozen / Schoolkosten</w:t>
      </w:r>
    </w:p>
    <w:p w14:paraId="4E1CE91D" w14:textId="77777777" w:rsidR="00191626" w:rsidRDefault="00191626" w:rsidP="00191626">
      <w:pPr>
        <w:pStyle w:val="Lijstalinea"/>
        <w:numPr>
          <w:ilvl w:val="0"/>
          <w:numId w:val="9"/>
        </w:numPr>
        <w:spacing w:line="252" w:lineRule="auto"/>
        <w:rPr>
          <w:rFonts w:eastAsia="Times New Roman"/>
        </w:rPr>
      </w:pPr>
      <w:r>
        <w:rPr>
          <w:rFonts w:eastAsia="Times New Roman"/>
        </w:rPr>
        <w:t>Huiswerk</w:t>
      </w:r>
    </w:p>
    <w:p w14:paraId="4627E9CE" w14:textId="685BA67C" w:rsidR="00191626" w:rsidRDefault="00191626" w:rsidP="00191626">
      <w:pPr>
        <w:pStyle w:val="Lijstalinea"/>
        <w:numPr>
          <w:ilvl w:val="0"/>
          <w:numId w:val="9"/>
        </w:numPr>
        <w:spacing w:line="252" w:lineRule="auto"/>
        <w:rPr>
          <w:rFonts w:eastAsia="Times New Roman"/>
        </w:rPr>
      </w:pPr>
      <w:r>
        <w:rPr>
          <w:rFonts w:eastAsia="Times New Roman"/>
        </w:rPr>
        <w:t>Polarisatie</w:t>
      </w:r>
    </w:p>
    <w:p w14:paraId="1F0ED6D0" w14:textId="50380040" w:rsidR="00FE3370" w:rsidRDefault="00FE3370" w:rsidP="00191626">
      <w:pPr>
        <w:pStyle w:val="Lijstalinea"/>
        <w:numPr>
          <w:ilvl w:val="0"/>
          <w:numId w:val="9"/>
        </w:numPr>
        <w:spacing w:line="252" w:lineRule="auto"/>
        <w:rPr>
          <w:rFonts w:eastAsia="Times New Roman"/>
        </w:rPr>
      </w:pPr>
      <w:r>
        <w:rPr>
          <w:rFonts w:eastAsia="Times New Roman"/>
        </w:rPr>
        <w:t>Varia</w:t>
      </w:r>
    </w:p>
    <w:p w14:paraId="36DCC6DB" w14:textId="77777777" w:rsidR="005C1B14" w:rsidRPr="002D42E6" w:rsidRDefault="005C1B14" w:rsidP="005C1B14">
      <w:pPr>
        <w:spacing w:after="0" w:line="240" w:lineRule="auto"/>
        <w:jc w:val="both"/>
        <w:rPr>
          <w:rFonts w:eastAsia="Times New Roman"/>
          <w:sz w:val="20"/>
          <w:szCs w:val="20"/>
        </w:rPr>
      </w:pPr>
    </w:p>
    <w:p w14:paraId="4EC580AC" w14:textId="77777777" w:rsidR="005C1B14" w:rsidRDefault="005C1B14" w:rsidP="005C1B14">
      <w:pPr>
        <w:rPr>
          <w:rFonts w:eastAsia="Times New Roman"/>
          <w:sz w:val="20"/>
          <w:szCs w:val="20"/>
        </w:rPr>
      </w:pPr>
      <w:r>
        <w:rPr>
          <w:rFonts w:eastAsia="Times New Roman"/>
          <w:sz w:val="20"/>
          <w:szCs w:val="20"/>
        </w:rPr>
        <w:br w:type="page"/>
      </w:r>
    </w:p>
    <w:p w14:paraId="09E61A68" w14:textId="77777777" w:rsidR="005C1B14" w:rsidRPr="002D42E6" w:rsidRDefault="005C1B14" w:rsidP="005C1B14">
      <w:pPr>
        <w:spacing w:after="0" w:line="240" w:lineRule="auto"/>
        <w:jc w:val="both"/>
        <w:rPr>
          <w:rFonts w:eastAsia="Times New Roman"/>
          <w:sz w:val="20"/>
          <w:szCs w:val="20"/>
        </w:rPr>
      </w:pPr>
    </w:p>
    <w:p w14:paraId="5B8FCC0A" w14:textId="77777777" w:rsidR="005C1B14" w:rsidRPr="002D42E6" w:rsidRDefault="005C1B14" w:rsidP="005C1B14">
      <w:pPr>
        <w:shd w:val="clear" w:color="auto" w:fill="BFBFBF" w:themeFill="background1" w:themeFillShade="BF"/>
        <w:jc w:val="both"/>
        <w:rPr>
          <w:rFonts w:cstheme="minorHAnsi"/>
          <w:b/>
          <w:sz w:val="20"/>
          <w:szCs w:val="20"/>
        </w:rPr>
      </w:pPr>
      <w:r w:rsidRPr="002D42E6">
        <w:rPr>
          <w:rFonts w:cstheme="minorHAnsi"/>
          <w:b/>
          <w:sz w:val="20"/>
          <w:szCs w:val="20"/>
        </w:rPr>
        <w:t>Verslag</w:t>
      </w:r>
    </w:p>
    <w:p w14:paraId="369387AE" w14:textId="77777777" w:rsidR="005C1B14" w:rsidRPr="002D42E6" w:rsidRDefault="005C1B14" w:rsidP="005C1B14">
      <w:pPr>
        <w:pStyle w:val="Geenafstand"/>
        <w:spacing w:line="276" w:lineRule="auto"/>
        <w:jc w:val="both"/>
        <w:rPr>
          <w:sz w:val="20"/>
          <w:szCs w:val="20"/>
        </w:rPr>
      </w:pPr>
    </w:p>
    <w:p w14:paraId="54C8F534" w14:textId="77777777" w:rsidR="005C1B14" w:rsidRPr="002D42E6" w:rsidRDefault="005C1B14" w:rsidP="005C1B14">
      <w:pPr>
        <w:pStyle w:val="Lijstalinea"/>
        <w:numPr>
          <w:ilvl w:val="0"/>
          <w:numId w:val="7"/>
        </w:numPr>
        <w:shd w:val="clear" w:color="auto" w:fill="F2F2F2" w:themeFill="background1" w:themeFillShade="F2"/>
        <w:spacing w:after="0" w:line="276" w:lineRule="auto"/>
        <w:jc w:val="both"/>
        <w:rPr>
          <w:rFonts w:cstheme="minorHAnsi"/>
          <w:b/>
          <w:sz w:val="20"/>
          <w:szCs w:val="20"/>
        </w:rPr>
      </w:pPr>
      <w:r w:rsidRPr="002D42E6">
        <w:rPr>
          <w:rFonts w:cstheme="minorHAnsi"/>
          <w:b/>
          <w:sz w:val="20"/>
          <w:szCs w:val="20"/>
        </w:rPr>
        <w:t>Goedkeuring vorig verslag</w:t>
      </w:r>
    </w:p>
    <w:p w14:paraId="3C73A14F" w14:textId="77777777" w:rsidR="005C1B14" w:rsidRPr="002D42E6" w:rsidRDefault="005C1B14" w:rsidP="005C1B14">
      <w:pPr>
        <w:pStyle w:val="Geenafstand"/>
        <w:jc w:val="both"/>
        <w:rPr>
          <w:sz w:val="20"/>
          <w:szCs w:val="20"/>
        </w:rPr>
      </w:pPr>
    </w:p>
    <w:p w14:paraId="3B00303C" w14:textId="39E1C71A" w:rsidR="005C1B14" w:rsidRPr="002D42E6" w:rsidRDefault="005C1B14" w:rsidP="005C1B14">
      <w:pPr>
        <w:pStyle w:val="Geenafstand"/>
        <w:jc w:val="both"/>
        <w:rPr>
          <w:sz w:val="20"/>
          <w:szCs w:val="20"/>
        </w:rPr>
      </w:pPr>
      <w:r w:rsidRPr="002D42E6">
        <w:rPr>
          <w:sz w:val="20"/>
          <w:szCs w:val="20"/>
        </w:rPr>
        <w:t>Er zijn geen opmerkingen bij het verslag van het Dagelijks Bestuur van 2</w:t>
      </w:r>
      <w:r w:rsidR="001D2418">
        <w:rPr>
          <w:sz w:val="20"/>
          <w:szCs w:val="20"/>
        </w:rPr>
        <w:t>4</w:t>
      </w:r>
      <w:r w:rsidRPr="002D42E6">
        <w:rPr>
          <w:sz w:val="20"/>
          <w:szCs w:val="20"/>
        </w:rPr>
        <w:t xml:space="preserve"> </w:t>
      </w:r>
      <w:r w:rsidR="001D2418">
        <w:rPr>
          <w:sz w:val="20"/>
          <w:szCs w:val="20"/>
        </w:rPr>
        <w:t>mei</w:t>
      </w:r>
      <w:r w:rsidRPr="002D42E6">
        <w:rPr>
          <w:sz w:val="20"/>
          <w:szCs w:val="20"/>
        </w:rPr>
        <w:t xml:space="preserve"> 2022. Het verslag is bijgevolg goedgekeurd.</w:t>
      </w:r>
    </w:p>
    <w:p w14:paraId="11475427" w14:textId="77777777" w:rsidR="005C1B14" w:rsidRPr="002D42E6" w:rsidRDefault="005C1B14" w:rsidP="005C1B14">
      <w:pPr>
        <w:pStyle w:val="Geenafstand"/>
        <w:jc w:val="both"/>
        <w:rPr>
          <w:sz w:val="20"/>
          <w:szCs w:val="20"/>
        </w:rPr>
      </w:pPr>
    </w:p>
    <w:p w14:paraId="78741449" w14:textId="77777777" w:rsidR="005C1B14" w:rsidRPr="002D42E6" w:rsidRDefault="005C1B14" w:rsidP="005C1B14">
      <w:pPr>
        <w:pStyle w:val="Geenafstand"/>
        <w:jc w:val="both"/>
        <w:rPr>
          <w:sz w:val="20"/>
          <w:szCs w:val="20"/>
        </w:rPr>
      </w:pPr>
    </w:p>
    <w:p w14:paraId="11295F4A" w14:textId="377B532B" w:rsidR="001D2418" w:rsidRPr="004E42C4" w:rsidRDefault="001D2418" w:rsidP="007951EB">
      <w:pPr>
        <w:pStyle w:val="Lijstalinea"/>
        <w:numPr>
          <w:ilvl w:val="0"/>
          <w:numId w:val="7"/>
        </w:numPr>
        <w:shd w:val="clear" w:color="auto" w:fill="F2F2F2" w:themeFill="background1" w:themeFillShade="F2"/>
        <w:spacing w:after="0" w:line="276" w:lineRule="auto"/>
        <w:jc w:val="both"/>
        <w:rPr>
          <w:rFonts w:cstheme="minorHAnsi"/>
          <w:b/>
          <w:bCs/>
          <w:sz w:val="20"/>
          <w:szCs w:val="20"/>
        </w:rPr>
      </w:pPr>
      <w:r>
        <w:rPr>
          <w:b/>
          <w:bCs/>
        </w:rPr>
        <w:t>Anderstalige nieuwkomers / Oekraïne</w:t>
      </w:r>
    </w:p>
    <w:p w14:paraId="605C73F6" w14:textId="77777777" w:rsidR="001D2418" w:rsidRDefault="001D2418" w:rsidP="007951EB">
      <w:pPr>
        <w:ind w:left="360" w:hanging="360"/>
        <w:jc w:val="both"/>
      </w:pPr>
    </w:p>
    <w:p w14:paraId="18DECE79" w14:textId="21DC1059" w:rsidR="001D2418" w:rsidRDefault="003647FC" w:rsidP="007951EB">
      <w:pPr>
        <w:pStyle w:val="Lijstalinea"/>
        <w:numPr>
          <w:ilvl w:val="0"/>
          <w:numId w:val="10"/>
        </w:numPr>
        <w:jc w:val="both"/>
      </w:pPr>
      <w:r>
        <w:t>Op het niveau van de stad is de instroom uit Oekraïne gestabiliseerd. Er zijn weinig maar weinig nieuwkomers meer en de meeste Oekraïense gezinnen hebben nu een eigen woning. Het gaat over in totaal een 130-tal mensen. Daarmee is het doelcijfer voor Geraardsbergen nog net niet bereikt.</w:t>
      </w:r>
    </w:p>
    <w:p w14:paraId="126BE846" w14:textId="0A87E0B2" w:rsidR="003647FC" w:rsidRDefault="003647FC" w:rsidP="007951EB">
      <w:pPr>
        <w:pStyle w:val="Lijstalinea"/>
        <w:numPr>
          <w:ilvl w:val="0"/>
          <w:numId w:val="10"/>
        </w:numPr>
        <w:jc w:val="both"/>
      </w:pPr>
      <w:r>
        <w:t>In de scholen is de situatie als volgt:</w:t>
      </w:r>
    </w:p>
    <w:tbl>
      <w:tblPr>
        <w:tblStyle w:val="Tabelraster"/>
        <w:tblW w:w="0" w:type="auto"/>
        <w:tblInd w:w="595" w:type="dxa"/>
        <w:tblLook w:val="04A0" w:firstRow="1" w:lastRow="0" w:firstColumn="1" w:lastColumn="0" w:noHBand="0" w:noVBand="1"/>
      </w:tblPr>
      <w:tblGrid>
        <w:gridCol w:w="1606"/>
        <w:gridCol w:w="748"/>
        <w:gridCol w:w="615"/>
        <w:gridCol w:w="459"/>
        <w:gridCol w:w="748"/>
        <w:gridCol w:w="615"/>
        <w:gridCol w:w="459"/>
        <w:gridCol w:w="511"/>
      </w:tblGrid>
      <w:tr w:rsidR="003647FC" w:rsidRPr="00633E69" w14:paraId="0F287225" w14:textId="77777777" w:rsidTr="00536CDA">
        <w:tc>
          <w:tcPr>
            <w:tcW w:w="0" w:type="auto"/>
            <w:tcBorders>
              <w:top w:val="single" w:sz="18" w:space="0" w:color="auto"/>
              <w:left w:val="single" w:sz="18" w:space="0" w:color="auto"/>
              <w:right w:val="single" w:sz="18" w:space="0" w:color="auto"/>
            </w:tcBorders>
          </w:tcPr>
          <w:p w14:paraId="2C99071A" w14:textId="77777777" w:rsidR="003647FC" w:rsidRPr="00633E69" w:rsidRDefault="003647FC" w:rsidP="007951EB">
            <w:pPr>
              <w:spacing w:line="252" w:lineRule="auto"/>
              <w:jc w:val="both"/>
              <w:rPr>
                <w:rFonts w:eastAsia="Times New Roman"/>
                <w:sz w:val="18"/>
                <w:szCs w:val="18"/>
              </w:rPr>
            </w:pPr>
            <w:r w:rsidRPr="00633E69">
              <w:rPr>
                <w:sz w:val="18"/>
                <w:szCs w:val="18"/>
              </w:rPr>
              <w:t> </w:t>
            </w:r>
          </w:p>
        </w:tc>
        <w:tc>
          <w:tcPr>
            <w:tcW w:w="0" w:type="auto"/>
            <w:gridSpan w:val="3"/>
            <w:tcBorders>
              <w:top w:val="single" w:sz="18" w:space="0" w:color="auto"/>
              <w:left w:val="single" w:sz="18" w:space="0" w:color="auto"/>
              <w:right w:val="single" w:sz="18" w:space="0" w:color="auto"/>
            </w:tcBorders>
          </w:tcPr>
          <w:p w14:paraId="05B24292" w14:textId="77777777" w:rsidR="003647FC" w:rsidRPr="00633E69" w:rsidRDefault="003647FC" w:rsidP="007951EB">
            <w:pPr>
              <w:spacing w:line="252" w:lineRule="auto"/>
              <w:jc w:val="both"/>
              <w:rPr>
                <w:sz w:val="18"/>
                <w:szCs w:val="18"/>
              </w:rPr>
            </w:pPr>
            <w:r w:rsidRPr="00633E69">
              <w:rPr>
                <w:sz w:val="18"/>
                <w:szCs w:val="18"/>
              </w:rPr>
              <w:t>OEK</w:t>
            </w:r>
          </w:p>
        </w:tc>
        <w:tc>
          <w:tcPr>
            <w:tcW w:w="0" w:type="auto"/>
            <w:gridSpan w:val="3"/>
            <w:tcBorders>
              <w:top w:val="single" w:sz="18" w:space="0" w:color="auto"/>
              <w:left w:val="single" w:sz="18" w:space="0" w:color="auto"/>
              <w:right w:val="single" w:sz="18" w:space="0" w:color="auto"/>
            </w:tcBorders>
          </w:tcPr>
          <w:p w14:paraId="22B09184" w14:textId="77777777" w:rsidR="003647FC" w:rsidRPr="00633E69" w:rsidRDefault="003647FC" w:rsidP="007951EB">
            <w:pPr>
              <w:spacing w:line="252" w:lineRule="auto"/>
              <w:jc w:val="both"/>
              <w:rPr>
                <w:rFonts w:eastAsia="Times New Roman"/>
                <w:sz w:val="18"/>
                <w:szCs w:val="18"/>
              </w:rPr>
            </w:pPr>
            <w:r w:rsidRPr="00633E69">
              <w:rPr>
                <w:sz w:val="18"/>
                <w:szCs w:val="18"/>
              </w:rPr>
              <w:t>Andere AN</w:t>
            </w:r>
          </w:p>
        </w:tc>
        <w:tc>
          <w:tcPr>
            <w:tcW w:w="0" w:type="auto"/>
            <w:tcBorders>
              <w:top w:val="single" w:sz="18" w:space="0" w:color="auto"/>
              <w:left w:val="single" w:sz="18" w:space="0" w:color="auto"/>
              <w:right w:val="single" w:sz="18" w:space="0" w:color="auto"/>
            </w:tcBorders>
          </w:tcPr>
          <w:p w14:paraId="6ACB2A73"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TOT</w:t>
            </w:r>
          </w:p>
        </w:tc>
      </w:tr>
      <w:tr w:rsidR="003647FC" w:rsidRPr="00633E69" w14:paraId="2E6D764E" w14:textId="77777777" w:rsidTr="00536CDA">
        <w:tc>
          <w:tcPr>
            <w:tcW w:w="0" w:type="auto"/>
            <w:tcBorders>
              <w:left w:val="single" w:sz="18" w:space="0" w:color="auto"/>
              <w:right w:val="single" w:sz="18" w:space="0" w:color="auto"/>
            </w:tcBorders>
          </w:tcPr>
          <w:p w14:paraId="1DAFAC5E" w14:textId="77777777" w:rsidR="003647FC" w:rsidRPr="00633E69" w:rsidRDefault="003647FC" w:rsidP="007951EB">
            <w:pPr>
              <w:spacing w:line="252" w:lineRule="auto"/>
              <w:jc w:val="both"/>
              <w:rPr>
                <w:rFonts w:eastAsia="Times New Roman"/>
                <w:sz w:val="18"/>
                <w:szCs w:val="18"/>
              </w:rPr>
            </w:pPr>
            <w:r w:rsidRPr="00633E69">
              <w:rPr>
                <w:sz w:val="18"/>
                <w:szCs w:val="18"/>
              </w:rPr>
              <w:t> </w:t>
            </w:r>
          </w:p>
        </w:tc>
        <w:tc>
          <w:tcPr>
            <w:tcW w:w="0" w:type="auto"/>
            <w:tcBorders>
              <w:left w:val="single" w:sz="18" w:space="0" w:color="auto"/>
            </w:tcBorders>
          </w:tcPr>
          <w:p w14:paraId="77744B17" w14:textId="77777777" w:rsidR="003647FC" w:rsidRPr="00633E69" w:rsidRDefault="003647FC" w:rsidP="007951EB">
            <w:pPr>
              <w:spacing w:line="252" w:lineRule="auto"/>
              <w:jc w:val="both"/>
              <w:rPr>
                <w:rFonts w:eastAsia="Times New Roman"/>
                <w:sz w:val="18"/>
                <w:szCs w:val="18"/>
              </w:rPr>
            </w:pPr>
            <w:r w:rsidRPr="00633E69">
              <w:rPr>
                <w:sz w:val="18"/>
                <w:szCs w:val="18"/>
              </w:rPr>
              <w:t>Kleuter</w:t>
            </w:r>
          </w:p>
        </w:tc>
        <w:tc>
          <w:tcPr>
            <w:tcW w:w="0" w:type="auto"/>
          </w:tcPr>
          <w:p w14:paraId="4371B35B" w14:textId="77777777" w:rsidR="003647FC" w:rsidRPr="00633E69" w:rsidRDefault="003647FC" w:rsidP="007951EB">
            <w:pPr>
              <w:spacing w:line="252" w:lineRule="auto"/>
              <w:jc w:val="both"/>
              <w:rPr>
                <w:rFonts w:eastAsia="Times New Roman"/>
                <w:sz w:val="18"/>
                <w:szCs w:val="18"/>
              </w:rPr>
            </w:pPr>
            <w:r w:rsidRPr="00633E69">
              <w:rPr>
                <w:sz w:val="18"/>
                <w:szCs w:val="18"/>
              </w:rPr>
              <w:t>Lager</w:t>
            </w:r>
          </w:p>
        </w:tc>
        <w:tc>
          <w:tcPr>
            <w:tcW w:w="0" w:type="auto"/>
            <w:tcBorders>
              <w:right w:val="single" w:sz="18" w:space="0" w:color="auto"/>
            </w:tcBorders>
          </w:tcPr>
          <w:p w14:paraId="7BFA8997" w14:textId="77777777" w:rsidR="003647FC" w:rsidRPr="00633E69" w:rsidRDefault="003647FC" w:rsidP="007951EB">
            <w:pPr>
              <w:spacing w:line="252" w:lineRule="auto"/>
              <w:jc w:val="both"/>
              <w:rPr>
                <w:sz w:val="18"/>
                <w:szCs w:val="18"/>
              </w:rPr>
            </w:pPr>
            <w:r w:rsidRPr="00633E69">
              <w:rPr>
                <w:sz w:val="18"/>
                <w:szCs w:val="18"/>
              </w:rPr>
              <w:t>Tot</w:t>
            </w:r>
          </w:p>
        </w:tc>
        <w:tc>
          <w:tcPr>
            <w:tcW w:w="0" w:type="auto"/>
            <w:tcBorders>
              <w:left w:val="single" w:sz="18" w:space="0" w:color="auto"/>
            </w:tcBorders>
          </w:tcPr>
          <w:p w14:paraId="557D5666" w14:textId="77777777" w:rsidR="003647FC" w:rsidRPr="00633E69" w:rsidRDefault="003647FC" w:rsidP="007951EB">
            <w:pPr>
              <w:spacing w:line="252" w:lineRule="auto"/>
              <w:jc w:val="both"/>
              <w:rPr>
                <w:rFonts w:eastAsia="Times New Roman"/>
                <w:sz w:val="18"/>
                <w:szCs w:val="18"/>
              </w:rPr>
            </w:pPr>
            <w:r w:rsidRPr="00633E69">
              <w:rPr>
                <w:sz w:val="18"/>
                <w:szCs w:val="18"/>
              </w:rPr>
              <w:t>Kleuter</w:t>
            </w:r>
          </w:p>
        </w:tc>
        <w:tc>
          <w:tcPr>
            <w:tcW w:w="0" w:type="auto"/>
          </w:tcPr>
          <w:p w14:paraId="44685A4D" w14:textId="77777777" w:rsidR="003647FC" w:rsidRPr="00633E69" w:rsidRDefault="003647FC" w:rsidP="007951EB">
            <w:pPr>
              <w:spacing w:line="252" w:lineRule="auto"/>
              <w:jc w:val="both"/>
              <w:rPr>
                <w:rFonts w:eastAsia="Times New Roman"/>
                <w:sz w:val="18"/>
                <w:szCs w:val="18"/>
              </w:rPr>
            </w:pPr>
            <w:r w:rsidRPr="00633E69">
              <w:rPr>
                <w:sz w:val="18"/>
                <w:szCs w:val="18"/>
              </w:rPr>
              <w:t>Lager</w:t>
            </w:r>
          </w:p>
        </w:tc>
        <w:tc>
          <w:tcPr>
            <w:tcW w:w="0" w:type="auto"/>
            <w:tcBorders>
              <w:right w:val="single" w:sz="18" w:space="0" w:color="auto"/>
            </w:tcBorders>
          </w:tcPr>
          <w:p w14:paraId="725D0E3E"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Tot</w:t>
            </w:r>
          </w:p>
        </w:tc>
        <w:tc>
          <w:tcPr>
            <w:tcW w:w="0" w:type="auto"/>
            <w:tcBorders>
              <w:left w:val="single" w:sz="18" w:space="0" w:color="auto"/>
              <w:right w:val="single" w:sz="18" w:space="0" w:color="auto"/>
            </w:tcBorders>
          </w:tcPr>
          <w:p w14:paraId="76F84B4B" w14:textId="77777777" w:rsidR="003647FC" w:rsidRPr="00633E69" w:rsidRDefault="003647FC" w:rsidP="007951EB">
            <w:pPr>
              <w:spacing w:line="252" w:lineRule="auto"/>
              <w:jc w:val="both"/>
              <w:rPr>
                <w:rFonts w:eastAsia="Times New Roman"/>
                <w:sz w:val="18"/>
                <w:szCs w:val="18"/>
              </w:rPr>
            </w:pPr>
          </w:p>
        </w:tc>
      </w:tr>
      <w:tr w:rsidR="003647FC" w:rsidRPr="00633E69" w14:paraId="419EC7A4" w14:textId="77777777" w:rsidTr="00536CDA">
        <w:tc>
          <w:tcPr>
            <w:tcW w:w="0" w:type="auto"/>
            <w:tcBorders>
              <w:left w:val="single" w:sz="18" w:space="0" w:color="auto"/>
              <w:right w:val="single" w:sz="18" w:space="0" w:color="auto"/>
            </w:tcBorders>
          </w:tcPr>
          <w:p w14:paraId="38606421" w14:textId="77777777" w:rsidR="003647FC" w:rsidRPr="00633E69" w:rsidRDefault="003647FC" w:rsidP="007951EB">
            <w:pPr>
              <w:spacing w:line="252" w:lineRule="auto"/>
              <w:jc w:val="both"/>
              <w:rPr>
                <w:rFonts w:eastAsia="Times New Roman"/>
                <w:sz w:val="18"/>
                <w:szCs w:val="18"/>
              </w:rPr>
            </w:pPr>
            <w:r w:rsidRPr="00633E69">
              <w:rPr>
                <w:sz w:val="18"/>
                <w:szCs w:val="18"/>
              </w:rPr>
              <w:t>GO! Dender</w:t>
            </w:r>
          </w:p>
        </w:tc>
        <w:tc>
          <w:tcPr>
            <w:tcW w:w="0" w:type="auto"/>
            <w:tcBorders>
              <w:left w:val="single" w:sz="18" w:space="0" w:color="auto"/>
            </w:tcBorders>
          </w:tcPr>
          <w:p w14:paraId="64EE1F00" w14:textId="77777777" w:rsidR="003647FC" w:rsidRPr="00633E69" w:rsidRDefault="003647FC" w:rsidP="007951EB">
            <w:pPr>
              <w:spacing w:line="252" w:lineRule="auto"/>
              <w:jc w:val="both"/>
              <w:rPr>
                <w:rFonts w:eastAsia="Times New Roman"/>
                <w:sz w:val="18"/>
                <w:szCs w:val="18"/>
              </w:rPr>
            </w:pPr>
          </w:p>
        </w:tc>
        <w:tc>
          <w:tcPr>
            <w:tcW w:w="0" w:type="auto"/>
          </w:tcPr>
          <w:p w14:paraId="1E283B1D" w14:textId="77777777" w:rsidR="003647FC" w:rsidRPr="00633E69" w:rsidRDefault="003647FC" w:rsidP="007951EB">
            <w:pPr>
              <w:spacing w:line="252" w:lineRule="auto"/>
              <w:jc w:val="both"/>
              <w:rPr>
                <w:rFonts w:eastAsia="Times New Roman"/>
                <w:sz w:val="18"/>
                <w:szCs w:val="18"/>
              </w:rPr>
            </w:pPr>
            <w:r w:rsidRPr="00633E69">
              <w:rPr>
                <w:sz w:val="18"/>
                <w:szCs w:val="18"/>
              </w:rPr>
              <w:t>5</w:t>
            </w:r>
          </w:p>
        </w:tc>
        <w:tc>
          <w:tcPr>
            <w:tcW w:w="0" w:type="auto"/>
            <w:tcBorders>
              <w:right w:val="single" w:sz="18" w:space="0" w:color="auto"/>
            </w:tcBorders>
          </w:tcPr>
          <w:p w14:paraId="08708189"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5</w:t>
            </w:r>
          </w:p>
        </w:tc>
        <w:tc>
          <w:tcPr>
            <w:tcW w:w="0" w:type="auto"/>
            <w:tcBorders>
              <w:left w:val="single" w:sz="18" w:space="0" w:color="auto"/>
            </w:tcBorders>
          </w:tcPr>
          <w:p w14:paraId="5F260882" w14:textId="77777777" w:rsidR="003647FC" w:rsidRPr="00633E69" w:rsidRDefault="003647FC" w:rsidP="007951EB">
            <w:pPr>
              <w:spacing w:line="252" w:lineRule="auto"/>
              <w:jc w:val="both"/>
              <w:rPr>
                <w:rFonts w:eastAsia="Times New Roman"/>
                <w:sz w:val="18"/>
                <w:szCs w:val="18"/>
              </w:rPr>
            </w:pPr>
          </w:p>
        </w:tc>
        <w:tc>
          <w:tcPr>
            <w:tcW w:w="0" w:type="auto"/>
          </w:tcPr>
          <w:p w14:paraId="512155B7" w14:textId="77777777" w:rsidR="003647FC" w:rsidRPr="00633E69" w:rsidRDefault="003647FC" w:rsidP="007951EB">
            <w:pPr>
              <w:spacing w:line="252" w:lineRule="auto"/>
              <w:jc w:val="both"/>
              <w:rPr>
                <w:rFonts w:eastAsia="Times New Roman"/>
                <w:sz w:val="18"/>
                <w:szCs w:val="18"/>
              </w:rPr>
            </w:pPr>
            <w:r w:rsidRPr="00633E69">
              <w:rPr>
                <w:sz w:val="18"/>
                <w:szCs w:val="18"/>
              </w:rPr>
              <w:t>12</w:t>
            </w:r>
          </w:p>
        </w:tc>
        <w:tc>
          <w:tcPr>
            <w:tcW w:w="0" w:type="auto"/>
            <w:tcBorders>
              <w:right w:val="single" w:sz="18" w:space="0" w:color="auto"/>
            </w:tcBorders>
          </w:tcPr>
          <w:p w14:paraId="06E23C4E"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12</w:t>
            </w:r>
          </w:p>
        </w:tc>
        <w:tc>
          <w:tcPr>
            <w:tcW w:w="0" w:type="auto"/>
            <w:tcBorders>
              <w:left w:val="single" w:sz="18" w:space="0" w:color="auto"/>
              <w:right w:val="single" w:sz="18" w:space="0" w:color="auto"/>
            </w:tcBorders>
          </w:tcPr>
          <w:p w14:paraId="30302240"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17</w:t>
            </w:r>
          </w:p>
        </w:tc>
      </w:tr>
      <w:tr w:rsidR="003647FC" w:rsidRPr="00633E69" w14:paraId="39FB691D" w14:textId="77777777" w:rsidTr="00536CDA">
        <w:tc>
          <w:tcPr>
            <w:tcW w:w="0" w:type="auto"/>
            <w:tcBorders>
              <w:left w:val="single" w:sz="18" w:space="0" w:color="auto"/>
              <w:right w:val="single" w:sz="18" w:space="0" w:color="auto"/>
            </w:tcBorders>
          </w:tcPr>
          <w:p w14:paraId="035DC8FB" w14:textId="77777777" w:rsidR="003647FC" w:rsidRPr="00633E69" w:rsidRDefault="003647FC" w:rsidP="007951EB">
            <w:pPr>
              <w:spacing w:line="252" w:lineRule="auto"/>
              <w:jc w:val="both"/>
              <w:rPr>
                <w:rFonts w:eastAsia="Times New Roman"/>
                <w:sz w:val="18"/>
                <w:szCs w:val="18"/>
              </w:rPr>
            </w:pPr>
            <w:r w:rsidRPr="00633E69">
              <w:rPr>
                <w:sz w:val="18"/>
                <w:szCs w:val="18"/>
              </w:rPr>
              <w:t>GO! Centrum</w:t>
            </w:r>
          </w:p>
        </w:tc>
        <w:tc>
          <w:tcPr>
            <w:tcW w:w="0" w:type="auto"/>
            <w:tcBorders>
              <w:left w:val="single" w:sz="18" w:space="0" w:color="auto"/>
            </w:tcBorders>
          </w:tcPr>
          <w:p w14:paraId="3FF3F5F6" w14:textId="77777777" w:rsidR="003647FC" w:rsidRPr="00633E69" w:rsidRDefault="003647FC" w:rsidP="007951EB">
            <w:pPr>
              <w:spacing w:line="252" w:lineRule="auto"/>
              <w:jc w:val="both"/>
              <w:rPr>
                <w:rFonts w:eastAsia="Times New Roman"/>
                <w:sz w:val="18"/>
                <w:szCs w:val="18"/>
              </w:rPr>
            </w:pPr>
          </w:p>
        </w:tc>
        <w:tc>
          <w:tcPr>
            <w:tcW w:w="0" w:type="auto"/>
          </w:tcPr>
          <w:p w14:paraId="0D2FC1BA" w14:textId="77777777" w:rsidR="003647FC" w:rsidRPr="00633E69" w:rsidRDefault="003647FC" w:rsidP="007951EB">
            <w:pPr>
              <w:spacing w:line="252" w:lineRule="auto"/>
              <w:jc w:val="both"/>
              <w:rPr>
                <w:rFonts w:eastAsia="Times New Roman"/>
                <w:sz w:val="18"/>
                <w:szCs w:val="18"/>
              </w:rPr>
            </w:pPr>
          </w:p>
        </w:tc>
        <w:tc>
          <w:tcPr>
            <w:tcW w:w="0" w:type="auto"/>
            <w:tcBorders>
              <w:right w:val="single" w:sz="18" w:space="0" w:color="auto"/>
            </w:tcBorders>
          </w:tcPr>
          <w:p w14:paraId="7C27AA7F" w14:textId="77777777" w:rsidR="003647FC" w:rsidRPr="00633E69" w:rsidRDefault="003647FC" w:rsidP="007951EB">
            <w:pPr>
              <w:spacing w:line="252" w:lineRule="auto"/>
              <w:jc w:val="both"/>
              <w:rPr>
                <w:sz w:val="18"/>
                <w:szCs w:val="18"/>
              </w:rPr>
            </w:pPr>
          </w:p>
        </w:tc>
        <w:tc>
          <w:tcPr>
            <w:tcW w:w="0" w:type="auto"/>
            <w:tcBorders>
              <w:left w:val="single" w:sz="18" w:space="0" w:color="auto"/>
            </w:tcBorders>
          </w:tcPr>
          <w:p w14:paraId="18C4D79B" w14:textId="77777777" w:rsidR="003647FC" w:rsidRPr="00633E69" w:rsidRDefault="003647FC" w:rsidP="007951EB">
            <w:pPr>
              <w:spacing w:line="252" w:lineRule="auto"/>
              <w:jc w:val="both"/>
              <w:rPr>
                <w:rFonts w:eastAsia="Times New Roman"/>
                <w:sz w:val="18"/>
                <w:szCs w:val="18"/>
              </w:rPr>
            </w:pPr>
            <w:r w:rsidRPr="00633E69">
              <w:rPr>
                <w:sz w:val="18"/>
                <w:szCs w:val="18"/>
              </w:rPr>
              <w:t>2</w:t>
            </w:r>
          </w:p>
        </w:tc>
        <w:tc>
          <w:tcPr>
            <w:tcW w:w="0" w:type="auto"/>
          </w:tcPr>
          <w:p w14:paraId="52900663" w14:textId="77777777" w:rsidR="003647FC" w:rsidRPr="00633E69" w:rsidRDefault="003647FC" w:rsidP="007951EB">
            <w:pPr>
              <w:spacing w:line="252" w:lineRule="auto"/>
              <w:jc w:val="both"/>
              <w:rPr>
                <w:rFonts w:eastAsia="Times New Roman"/>
                <w:sz w:val="18"/>
                <w:szCs w:val="18"/>
              </w:rPr>
            </w:pPr>
            <w:r w:rsidRPr="00633E69">
              <w:rPr>
                <w:sz w:val="18"/>
                <w:szCs w:val="18"/>
              </w:rPr>
              <w:t>1</w:t>
            </w:r>
          </w:p>
        </w:tc>
        <w:tc>
          <w:tcPr>
            <w:tcW w:w="0" w:type="auto"/>
            <w:tcBorders>
              <w:right w:val="single" w:sz="18" w:space="0" w:color="auto"/>
            </w:tcBorders>
          </w:tcPr>
          <w:p w14:paraId="7A51DCD4"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3</w:t>
            </w:r>
          </w:p>
        </w:tc>
        <w:tc>
          <w:tcPr>
            <w:tcW w:w="0" w:type="auto"/>
            <w:tcBorders>
              <w:left w:val="single" w:sz="18" w:space="0" w:color="auto"/>
              <w:right w:val="single" w:sz="18" w:space="0" w:color="auto"/>
            </w:tcBorders>
          </w:tcPr>
          <w:p w14:paraId="31919B31"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3</w:t>
            </w:r>
          </w:p>
        </w:tc>
      </w:tr>
      <w:tr w:rsidR="003647FC" w:rsidRPr="00633E69" w14:paraId="0E82246E" w14:textId="77777777" w:rsidTr="00536CDA">
        <w:tc>
          <w:tcPr>
            <w:tcW w:w="0" w:type="auto"/>
            <w:tcBorders>
              <w:left w:val="single" w:sz="18" w:space="0" w:color="auto"/>
              <w:right w:val="single" w:sz="18" w:space="0" w:color="auto"/>
            </w:tcBorders>
          </w:tcPr>
          <w:p w14:paraId="7CFC4DDB" w14:textId="77777777" w:rsidR="003647FC" w:rsidRPr="00633E69" w:rsidRDefault="003647FC" w:rsidP="007951EB">
            <w:pPr>
              <w:spacing w:line="252" w:lineRule="auto"/>
              <w:jc w:val="both"/>
              <w:rPr>
                <w:rFonts w:eastAsia="Times New Roman"/>
                <w:sz w:val="18"/>
                <w:szCs w:val="18"/>
              </w:rPr>
            </w:pPr>
            <w:r w:rsidRPr="00633E69">
              <w:rPr>
                <w:sz w:val="18"/>
                <w:szCs w:val="18"/>
              </w:rPr>
              <w:t>GO! Klimop</w:t>
            </w:r>
          </w:p>
        </w:tc>
        <w:tc>
          <w:tcPr>
            <w:tcW w:w="0" w:type="auto"/>
            <w:tcBorders>
              <w:left w:val="single" w:sz="18" w:space="0" w:color="auto"/>
            </w:tcBorders>
          </w:tcPr>
          <w:p w14:paraId="7643BFF8" w14:textId="77777777" w:rsidR="003647FC" w:rsidRPr="00633E69" w:rsidRDefault="003647FC" w:rsidP="007951EB">
            <w:pPr>
              <w:spacing w:line="252" w:lineRule="auto"/>
              <w:jc w:val="both"/>
              <w:rPr>
                <w:rFonts w:eastAsia="Times New Roman"/>
                <w:sz w:val="18"/>
                <w:szCs w:val="18"/>
              </w:rPr>
            </w:pPr>
          </w:p>
        </w:tc>
        <w:tc>
          <w:tcPr>
            <w:tcW w:w="0" w:type="auto"/>
          </w:tcPr>
          <w:p w14:paraId="20287F36" w14:textId="77777777" w:rsidR="003647FC" w:rsidRPr="00633E69" w:rsidRDefault="003647FC" w:rsidP="007951EB">
            <w:pPr>
              <w:spacing w:line="252" w:lineRule="auto"/>
              <w:jc w:val="both"/>
              <w:rPr>
                <w:rFonts w:eastAsia="Times New Roman"/>
                <w:sz w:val="18"/>
                <w:szCs w:val="18"/>
              </w:rPr>
            </w:pPr>
          </w:p>
        </w:tc>
        <w:tc>
          <w:tcPr>
            <w:tcW w:w="0" w:type="auto"/>
            <w:tcBorders>
              <w:right w:val="single" w:sz="18" w:space="0" w:color="auto"/>
            </w:tcBorders>
          </w:tcPr>
          <w:p w14:paraId="4CA506AB" w14:textId="77777777" w:rsidR="003647FC" w:rsidRPr="00633E69" w:rsidRDefault="003647FC" w:rsidP="007951EB">
            <w:pPr>
              <w:spacing w:line="252" w:lineRule="auto"/>
              <w:jc w:val="both"/>
              <w:rPr>
                <w:rFonts w:eastAsia="Times New Roman"/>
                <w:sz w:val="18"/>
                <w:szCs w:val="18"/>
              </w:rPr>
            </w:pPr>
          </w:p>
        </w:tc>
        <w:tc>
          <w:tcPr>
            <w:tcW w:w="0" w:type="auto"/>
            <w:tcBorders>
              <w:left w:val="single" w:sz="18" w:space="0" w:color="auto"/>
            </w:tcBorders>
          </w:tcPr>
          <w:p w14:paraId="71FDB5F8" w14:textId="77777777" w:rsidR="003647FC" w:rsidRPr="00633E69" w:rsidRDefault="003647FC" w:rsidP="007951EB">
            <w:pPr>
              <w:spacing w:line="252" w:lineRule="auto"/>
              <w:jc w:val="both"/>
              <w:rPr>
                <w:rFonts w:eastAsia="Times New Roman"/>
                <w:sz w:val="18"/>
                <w:szCs w:val="18"/>
              </w:rPr>
            </w:pPr>
          </w:p>
        </w:tc>
        <w:tc>
          <w:tcPr>
            <w:tcW w:w="0" w:type="auto"/>
          </w:tcPr>
          <w:p w14:paraId="2D3AE1DB" w14:textId="77777777" w:rsidR="003647FC" w:rsidRPr="00633E69" w:rsidRDefault="003647FC" w:rsidP="007951EB">
            <w:pPr>
              <w:spacing w:line="252" w:lineRule="auto"/>
              <w:jc w:val="both"/>
              <w:rPr>
                <w:rFonts w:eastAsia="Times New Roman"/>
                <w:sz w:val="18"/>
                <w:szCs w:val="18"/>
              </w:rPr>
            </w:pPr>
          </w:p>
        </w:tc>
        <w:tc>
          <w:tcPr>
            <w:tcW w:w="0" w:type="auto"/>
            <w:tcBorders>
              <w:right w:val="single" w:sz="18" w:space="0" w:color="auto"/>
            </w:tcBorders>
          </w:tcPr>
          <w:p w14:paraId="46F764A7" w14:textId="77777777" w:rsidR="003647FC" w:rsidRPr="00633E69" w:rsidRDefault="003647FC" w:rsidP="007951EB">
            <w:pPr>
              <w:spacing w:line="252" w:lineRule="auto"/>
              <w:jc w:val="both"/>
              <w:rPr>
                <w:rFonts w:eastAsia="Times New Roman"/>
                <w:sz w:val="18"/>
                <w:szCs w:val="18"/>
              </w:rPr>
            </w:pPr>
          </w:p>
        </w:tc>
        <w:tc>
          <w:tcPr>
            <w:tcW w:w="0" w:type="auto"/>
            <w:tcBorders>
              <w:left w:val="single" w:sz="18" w:space="0" w:color="auto"/>
              <w:right w:val="single" w:sz="18" w:space="0" w:color="auto"/>
            </w:tcBorders>
          </w:tcPr>
          <w:p w14:paraId="1BDD2932" w14:textId="77777777" w:rsidR="003647FC" w:rsidRPr="00633E69" w:rsidRDefault="003647FC" w:rsidP="007951EB">
            <w:pPr>
              <w:spacing w:line="252" w:lineRule="auto"/>
              <w:jc w:val="both"/>
              <w:rPr>
                <w:rFonts w:eastAsia="Times New Roman"/>
                <w:sz w:val="18"/>
                <w:szCs w:val="18"/>
              </w:rPr>
            </w:pPr>
          </w:p>
        </w:tc>
      </w:tr>
      <w:tr w:rsidR="003647FC" w:rsidRPr="00633E69" w14:paraId="45BC9199" w14:textId="77777777" w:rsidTr="00536CDA">
        <w:tc>
          <w:tcPr>
            <w:tcW w:w="0" w:type="auto"/>
            <w:tcBorders>
              <w:left w:val="single" w:sz="18" w:space="0" w:color="auto"/>
              <w:right w:val="single" w:sz="18" w:space="0" w:color="auto"/>
            </w:tcBorders>
          </w:tcPr>
          <w:p w14:paraId="31BC4B75" w14:textId="77777777" w:rsidR="003647FC" w:rsidRPr="00633E69" w:rsidRDefault="003647FC" w:rsidP="007951EB">
            <w:pPr>
              <w:spacing w:line="252" w:lineRule="auto"/>
              <w:jc w:val="both"/>
              <w:rPr>
                <w:rFonts w:eastAsia="Times New Roman"/>
                <w:sz w:val="18"/>
                <w:szCs w:val="18"/>
              </w:rPr>
            </w:pPr>
            <w:r w:rsidRPr="00633E69">
              <w:rPr>
                <w:sz w:val="18"/>
                <w:szCs w:val="18"/>
              </w:rPr>
              <w:t>GO! De Drempel</w:t>
            </w:r>
          </w:p>
        </w:tc>
        <w:tc>
          <w:tcPr>
            <w:tcW w:w="0" w:type="auto"/>
            <w:tcBorders>
              <w:left w:val="single" w:sz="18" w:space="0" w:color="auto"/>
            </w:tcBorders>
          </w:tcPr>
          <w:p w14:paraId="1FA78386" w14:textId="77777777" w:rsidR="003647FC" w:rsidRPr="00633E69" w:rsidRDefault="003647FC" w:rsidP="007951EB">
            <w:pPr>
              <w:spacing w:line="252" w:lineRule="auto"/>
              <w:jc w:val="both"/>
              <w:rPr>
                <w:rFonts w:eastAsia="Times New Roman"/>
                <w:sz w:val="18"/>
                <w:szCs w:val="18"/>
              </w:rPr>
            </w:pPr>
          </w:p>
        </w:tc>
        <w:tc>
          <w:tcPr>
            <w:tcW w:w="0" w:type="auto"/>
          </w:tcPr>
          <w:p w14:paraId="786D721C" w14:textId="77777777" w:rsidR="003647FC" w:rsidRPr="00633E69" w:rsidRDefault="003647FC" w:rsidP="007951EB">
            <w:pPr>
              <w:spacing w:line="252" w:lineRule="auto"/>
              <w:jc w:val="both"/>
              <w:rPr>
                <w:rFonts w:eastAsia="Times New Roman"/>
                <w:sz w:val="18"/>
                <w:szCs w:val="18"/>
              </w:rPr>
            </w:pPr>
          </w:p>
        </w:tc>
        <w:tc>
          <w:tcPr>
            <w:tcW w:w="0" w:type="auto"/>
            <w:tcBorders>
              <w:right w:val="single" w:sz="18" w:space="0" w:color="auto"/>
            </w:tcBorders>
          </w:tcPr>
          <w:p w14:paraId="19BF927C" w14:textId="77777777" w:rsidR="003647FC" w:rsidRPr="00633E69" w:rsidRDefault="003647FC" w:rsidP="007951EB">
            <w:pPr>
              <w:spacing w:line="252" w:lineRule="auto"/>
              <w:jc w:val="both"/>
              <w:rPr>
                <w:rFonts w:eastAsia="Times New Roman"/>
                <w:sz w:val="18"/>
                <w:szCs w:val="18"/>
              </w:rPr>
            </w:pPr>
          </w:p>
        </w:tc>
        <w:tc>
          <w:tcPr>
            <w:tcW w:w="0" w:type="auto"/>
            <w:tcBorders>
              <w:left w:val="single" w:sz="18" w:space="0" w:color="auto"/>
            </w:tcBorders>
          </w:tcPr>
          <w:p w14:paraId="656371B1" w14:textId="77777777" w:rsidR="003647FC" w:rsidRPr="00633E69" w:rsidRDefault="003647FC" w:rsidP="007951EB">
            <w:pPr>
              <w:spacing w:line="252" w:lineRule="auto"/>
              <w:jc w:val="both"/>
              <w:rPr>
                <w:rFonts w:eastAsia="Times New Roman"/>
                <w:sz w:val="18"/>
                <w:szCs w:val="18"/>
              </w:rPr>
            </w:pPr>
          </w:p>
        </w:tc>
        <w:tc>
          <w:tcPr>
            <w:tcW w:w="0" w:type="auto"/>
          </w:tcPr>
          <w:p w14:paraId="330D7A8E" w14:textId="77777777" w:rsidR="003647FC" w:rsidRPr="00633E69" w:rsidRDefault="003647FC" w:rsidP="007951EB">
            <w:pPr>
              <w:spacing w:line="252" w:lineRule="auto"/>
              <w:jc w:val="both"/>
              <w:rPr>
                <w:rFonts w:eastAsia="Times New Roman"/>
                <w:sz w:val="18"/>
                <w:szCs w:val="18"/>
              </w:rPr>
            </w:pPr>
            <w:r w:rsidRPr="00633E69">
              <w:rPr>
                <w:sz w:val="18"/>
                <w:szCs w:val="18"/>
              </w:rPr>
              <w:t>2</w:t>
            </w:r>
          </w:p>
        </w:tc>
        <w:tc>
          <w:tcPr>
            <w:tcW w:w="0" w:type="auto"/>
            <w:tcBorders>
              <w:right w:val="single" w:sz="18" w:space="0" w:color="auto"/>
            </w:tcBorders>
          </w:tcPr>
          <w:p w14:paraId="2723589A"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2</w:t>
            </w:r>
          </w:p>
        </w:tc>
        <w:tc>
          <w:tcPr>
            <w:tcW w:w="0" w:type="auto"/>
            <w:tcBorders>
              <w:left w:val="single" w:sz="18" w:space="0" w:color="auto"/>
              <w:right w:val="single" w:sz="18" w:space="0" w:color="auto"/>
            </w:tcBorders>
          </w:tcPr>
          <w:p w14:paraId="120ADC92"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2</w:t>
            </w:r>
          </w:p>
        </w:tc>
      </w:tr>
      <w:tr w:rsidR="003647FC" w:rsidRPr="00633E69" w14:paraId="469912CD" w14:textId="77777777" w:rsidTr="00536CDA">
        <w:tc>
          <w:tcPr>
            <w:tcW w:w="0" w:type="auto"/>
            <w:tcBorders>
              <w:left w:val="single" w:sz="18" w:space="0" w:color="auto"/>
              <w:right w:val="single" w:sz="18" w:space="0" w:color="auto"/>
            </w:tcBorders>
          </w:tcPr>
          <w:p w14:paraId="6E2A7C23" w14:textId="2B8A218A" w:rsidR="003647FC" w:rsidRPr="00633E69" w:rsidRDefault="00F32309" w:rsidP="007951EB">
            <w:pPr>
              <w:spacing w:line="252" w:lineRule="auto"/>
              <w:jc w:val="both"/>
              <w:rPr>
                <w:rFonts w:eastAsia="Times New Roman"/>
                <w:sz w:val="18"/>
                <w:szCs w:val="18"/>
              </w:rPr>
            </w:pPr>
            <w:r>
              <w:rPr>
                <w:sz w:val="18"/>
                <w:szCs w:val="18"/>
              </w:rPr>
              <w:t>Sint-Catharina</w:t>
            </w:r>
            <w:r w:rsidR="003647FC" w:rsidRPr="00633E69">
              <w:rPr>
                <w:sz w:val="18"/>
                <w:szCs w:val="18"/>
              </w:rPr>
              <w:t xml:space="preserve"> A</w:t>
            </w:r>
          </w:p>
        </w:tc>
        <w:tc>
          <w:tcPr>
            <w:tcW w:w="0" w:type="auto"/>
            <w:tcBorders>
              <w:left w:val="single" w:sz="18" w:space="0" w:color="auto"/>
            </w:tcBorders>
          </w:tcPr>
          <w:p w14:paraId="6EE93795" w14:textId="77777777" w:rsidR="003647FC" w:rsidRPr="00633E69" w:rsidRDefault="003647FC" w:rsidP="007951EB">
            <w:pPr>
              <w:spacing w:line="252" w:lineRule="auto"/>
              <w:jc w:val="both"/>
              <w:rPr>
                <w:rFonts w:eastAsia="Times New Roman"/>
                <w:sz w:val="18"/>
                <w:szCs w:val="18"/>
              </w:rPr>
            </w:pPr>
          </w:p>
        </w:tc>
        <w:tc>
          <w:tcPr>
            <w:tcW w:w="0" w:type="auto"/>
          </w:tcPr>
          <w:p w14:paraId="04064C7D" w14:textId="77777777" w:rsidR="003647FC" w:rsidRPr="00633E69" w:rsidRDefault="003647FC" w:rsidP="007951EB">
            <w:pPr>
              <w:spacing w:line="252" w:lineRule="auto"/>
              <w:jc w:val="both"/>
              <w:rPr>
                <w:rFonts w:eastAsia="Times New Roman"/>
                <w:sz w:val="18"/>
                <w:szCs w:val="18"/>
              </w:rPr>
            </w:pPr>
            <w:r w:rsidRPr="00633E69">
              <w:rPr>
                <w:sz w:val="18"/>
                <w:szCs w:val="18"/>
              </w:rPr>
              <w:t>3</w:t>
            </w:r>
          </w:p>
        </w:tc>
        <w:tc>
          <w:tcPr>
            <w:tcW w:w="0" w:type="auto"/>
            <w:tcBorders>
              <w:right w:val="single" w:sz="18" w:space="0" w:color="auto"/>
            </w:tcBorders>
          </w:tcPr>
          <w:p w14:paraId="00B1068B"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3</w:t>
            </w:r>
          </w:p>
        </w:tc>
        <w:tc>
          <w:tcPr>
            <w:tcW w:w="0" w:type="auto"/>
            <w:tcBorders>
              <w:left w:val="single" w:sz="18" w:space="0" w:color="auto"/>
            </w:tcBorders>
          </w:tcPr>
          <w:p w14:paraId="2254BFA4" w14:textId="77777777" w:rsidR="003647FC" w:rsidRPr="00633E69" w:rsidRDefault="003647FC" w:rsidP="007951EB">
            <w:pPr>
              <w:spacing w:line="252" w:lineRule="auto"/>
              <w:jc w:val="both"/>
              <w:rPr>
                <w:rFonts w:eastAsia="Times New Roman"/>
                <w:sz w:val="18"/>
                <w:szCs w:val="18"/>
              </w:rPr>
            </w:pPr>
          </w:p>
        </w:tc>
        <w:tc>
          <w:tcPr>
            <w:tcW w:w="0" w:type="auto"/>
          </w:tcPr>
          <w:p w14:paraId="2848B273" w14:textId="77777777" w:rsidR="003647FC" w:rsidRPr="00633E69" w:rsidRDefault="003647FC" w:rsidP="007951EB">
            <w:pPr>
              <w:spacing w:line="252" w:lineRule="auto"/>
              <w:jc w:val="both"/>
              <w:rPr>
                <w:rFonts w:eastAsia="Times New Roman"/>
                <w:sz w:val="18"/>
                <w:szCs w:val="18"/>
              </w:rPr>
            </w:pPr>
            <w:r w:rsidRPr="00633E69">
              <w:rPr>
                <w:sz w:val="18"/>
                <w:szCs w:val="18"/>
              </w:rPr>
              <w:t>7</w:t>
            </w:r>
          </w:p>
        </w:tc>
        <w:tc>
          <w:tcPr>
            <w:tcW w:w="0" w:type="auto"/>
            <w:tcBorders>
              <w:right w:val="single" w:sz="18" w:space="0" w:color="auto"/>
            </w:tcBorders>
          </w:tcPr>
          <w:p w14:paraId="07F2A9C7"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7</w:t>
            </w:r>
          </w:p>
        </w:tc>
        <w:tc>
          <w:tcPr>
            <w:tcW w:w="0" w:type="auto"/>
            <w:tcBorders>
              <w:left w:val="single" w:sz="18" w:space="0" w:color="auto"/>
              <w:right w:val="single" w:sz="18" w:space="0" w:color="auto"/>
            </w:tcBorders>
          </w:tcPr>
          <w:p w14:paraId="0367F7C6"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10</w:t>
            </w:r>
          </w:p>
        </w:tc>
      </w:tr>
      <w:tr w:rsidR="003647FC" w:rsidRPr="00633E69" w14:paraId="14E83DAB" w14:textId="77777777" w:rsidTr="00536CDA">
        <w:tc>
          <w:tcPr>
            <w:tcW w:w="0" w:type="auto"/>
            <w:tcBorders>
              <w:left w:val="single" w:sz="18" w:space="0" w:color="auto"/>
              <w:right w:val="single" w:sz="18" w:space="0" w:color="auto"/>
            </w:tcBorders>
          </w:tcPr>
          <w:p w14:paraId="79731694" w14:textId="7E34803B" w:rsidR="003647FC" w:rsidRPr="00633E69" w:rsidRDefault="00F32309" w:rsidP="007951EB">
            <w:pPr>
              <w:spacing w:line="252" w:lineRule="auto"/>
              <w:jc w:val="both"/>
              <w:rPr>
                <w:rFonts w:eastAsia="Times New Roman"/>
                <w:sz w:val="18"/>
                <w:szCs w:val="18"/>
              </w:rPr>
            </w:pPr>
            <w:r>
              <w:rPr>
                <w:sz w:val="18"/>
                <w:szCs w:val="18"/>
              </w:rPr>
              <w:t>Sint-Catharina</w:t>
            </w:r>
            <w:r w:rsidRPr="00633E69">
              <w:rPr>
                <w:sz w:val="18"/>
                <w:szCs w:val="18"/>
              </w:rPr>
              <w:t xml:space="preserve"> </w:t>
            </w:r>
            <w:r w:rsidR="003647FC" w:rsidRPr="00633E69">
              <w:rPr>
                <w:sz w:val="18"/>
                <w:szCs w:val="18"/>
              </w:rPr>
              <w:t>B</w:t>
            </w:r>
          </w:p>
        </w:tc>
        <w:tc>
          <w:tcPr>
            <w:tcW w:w="0" w:type="auto"/>
            <w:tcBorders>
              <w:left w:val="single" w:sz="18" w:space="0" w:color="auto"/>
            </w:tcBorders>
          </w:tcPr>
          <w:p w14:paraId="4F3614AA" w14:textId="77777777" w:rsidR="003647FC" w:rsidRPr="00633E69" w:rsidRDefault="003647FC" w:rsidP="007951EB">
            <w:pPr>
              <w:spacing w:line="252" w:lineRule="auto"/>
              <w:jc w:val="both"/>
              <w:rPr>
                <w:rFonts w:eastAsia="Times New Roman"/>
                <w:sz w:val="18"/>
                <w:szCs w:val="18"/>
              </w:rPr>
            </w:pPr>
            <w:r w:rsidRPr="00633E69">
              <w:rPr>
                <w:sz w:val="18"/>
                <w:szCs w:val="18"/>
              </w:rPr>
              <w:t>1</w:t>
            </w:r>
          </w:p>
        </w:tc>
        <w:tc>
          <w:tcPr>
            <w:tcW w:w="0" w:type="auto"/>
          </w:tcPr>
          <w:p w14:paraId="68C3A2FC" w14:textId="77777777" w:rsidR="003647FC" w:rsidRPr="00633E69" w:rsidRDefault="003647FC" w:rsidP="007951EB">
            <w:pPr>
              <w:spacing w:line="252" w:lineRule="auto"/>
              <w:jc w:val="both"/>
              <w:rPr>
                <w:rFonts w:eastAsia="Times New Roman"/>
                <w:sz w:val="18"/>
                <w:szCs w:val="18"/>
              </w:rPr>
            </w:pPr>
          </w:p>
        </w:tc>
        <w:tc>
          <w:tcPr>
            <w:tcW w:w="0" w:type="auto"/>
            <w:tcBorders>
              <w:right w:val="single" w:sz="18" w:space="0" w:color="auto"/>
            </w:tcBorders>
          </w:tcPr>
          <w:p w14:paraId="34508699"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1</w:t>
            </w:r>
          </w:p>
        </w:tc>
        <w:tc>
          <w:tcPr>
            <w:tcW w:w="0" w:type="auto"/>
            <w:tcBorders>
              <w:left w:val="single" w:sz="18" w:space="0" w:color="auto"/>
            </w:tcBorders>
          </w:tcPr>
          <w:p w14:paraId="10486863" w14:textId="77777777" w:rsidR="003647FC" w:rsidRPr="00633E69" w:rsidRDefault="003647FC" w:rsidP="007951EB">
            <w:pPr>
              <w:spacing w:line="252" w:lineRule="auto"/>
              <w:jc w:val="both"/>
              <w:rPr>
                <w:rFonts w:eastAsia="Times New Roman"/>
                <w:sz w:val="18"/>
                <w:szCs w:val="18"/>
              </w:rPr>
            </w:pPr>
          </w:p>
        </w:tc>
        <w:tc>
          <w:tcPr>
            <w:tcW w:w="0" w:type="auto"/>
          </w:tcPr>
          <w:p w14:paraId="44D95869" w14:textId="77777777" w:rsidR="003647FC" w:rsidRPr="00633E69" w:rsidRDefault="003647FC" w:rsidP="007951EB">
            <w:pPr>
              <w:spacing w:line="252" w:lineRule="auto"/>
              <w:jc w:val="both"/>
              <w:rPr>
                <w:rFonts w:eastAsia="Times New Roman"/>
                <w:sz w:val="18"/>
                <w:szCs w:val="18"/>
              </w:rPr>
            </w:pPr>
          </w:p>
        </w:tc>
        <w:tc>
          <w:tcPr>
            <w:tcW w:w="0" w:type="auto"/>
            <w:tcBorders>
              <w:right w:val="single" w:sz="18" w:space="0" w:color="auto"/>
            </w:tcBorders>
          </w:tcPr>
          <w:p w14:paraId="612181B2" w14:textId="77777777" w:rsidR="003647FC" w:rsidRPr="00633E69" w:rsidRDefault="003647FC" w:rsidP="007951EB">
            <w:pPr>
              <w:spacing w:line="252" w:lineRule="auto"/>
              <w:jc w:val="both"/>
              <w:rPr>
                <w:rFonts w:eastAsia="Times New Roman"/>
                <w:sz w:val="18"/>
                <w:szCs w:val="18"/>
              </w:rPr>
            </w:pPr>
          </w:p>
        </w:tc>
        <w:tc>
          <w:tcPr>
            <w:tcW w:w="0" w:type="auto"/>
            <w:tcBorders>
              <w:left w:val="single" w:sz="18" w:space="0" w:color="auto"/>
              <w:right w:val="single" w:sz="18" w:space="0" w:color="auto"/>
            </w:tcBorders>
          </w:tcPr>
          <w:p w14:paraId="5D79636D"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1</w:t>
            </w:r>
          </w:p>
        </w:tc>
      </w:tr>
      <w:tr w:rsidR="003647FC" w:rsidRPr="00633E69" w14:paraId="7F8B9EA1" w14:textId="77777777" w:rsidTr="00536CDA">
        <w:tc>
          <w:tcPr>
            <w:tcW w:w="0" w:type="auto"/>
            <w:tcBorders>
              <w:left w:val="single" w:sz="18" w:space="0" w:color="auto"/>
              <w:right w:val="single" w:sz="18" w:space="0" w:color="auto"/>
            </w:tcBorders>
          </w:tcPr>
          <w:p w14:paraId="2C928045" w14:textId="0B12AA3E" w:rsidR="003647FC" w:rsidRPr="00633E69" w:rsidRDefault="00F32309" w:rsidP="007951EB">
            <w:pPr>
              <w:spacing w:line="252" w:lineRule="auto"/>
              <w:jc w:val="both"/>
              <w:rPr>
                <w:sz w:val="18"/>
                <w:szCs w:val="18"/>
              </w:rPr>
            </w:pPr>
            <w:r>
              <w:rPr>
                <w:sz w:val="18"/>
                <w:szCs w:val="18"/>
              </w:rPr>
              <w:t>Sint-Catharina</w:t>
            </w:r>
            <w:r w:rsidRPr="00633E69">
              <w:rPr>
                <w:sz w:val="18"/>
                <w:szCs w:val="18"/>
              </w:rPr>
              <w:t xml:space="preserve"> </w:t>
            </w:r>
            <w:r w:rsidR="003647FC" w:rsidRPr="00633E69">
              <w:rPr>
                <w:sz w:val="18"/>
                <w:szCs w:val="18"/>
              </w:rPr>
              <w:t>D</w:t>
            </w:r>
          </w:p>
        </w:tc>
        <w:tc>
          <w:tcPr>
            <w:tcW w:w="0" w:type="auto"/>
            <w:tcBorders>
              <w:left w:val="single" w:sz="18" w:space="0" w:color="auto"/>
            </w:tcBorders>
          </w:tcPr>
          <w:p w14:paraId="0B4FA4EC" w14:textId="77777777" w:rsidR="003647FC" w:rsidRPr="00633E69" w:rsidRDefault="003647FC" w:rsidP="007951EB">
            <w:pPr>
              <w:spacing w:line="252" w:lineRule="auto"/>
              <w:jc w:val="both"/>
              <w:rPr>
                <w:sz w:val="18"/>
                <w:szCs w:val="18"/>
              </w:rPr>
            </w:pPr>
            <w:r w:rsidRPr="00633E69">
              <w:rPr>
                <w:sz w:val="18"/>
                <w:szCs w:val="18"/>
              </w:rPr>
              <w:t>1</w:t>
            </w:r>
          </w:p>
        </w:tc>
        <w:tc>
          <w:tcPr>
            <w:tcW w:w="0" w:type="auto"/>
          </w:tcPr>
          <w:p w14:paraId="09769AA6" w14:textId="77777777" w:rsidR="003647FC" w:rsidRPr="00633E69" w:rsidRDefault="003647FC" w:rsidP="007951EB">
            <w:pPr>
              <w:spacing w:line="252" w:lineRule="auto"/>
              <w:jc w:val="both"/>
              <w:rPr>
                <w:rFonts w:eastAsia="Times New Roman"/>
                <w:sz w:val="18"/>
                <w:szCs w:val="18"/>
              </w:rPr>
            </w:pPr>
            <w:r w:rsidRPr="00633E69">
              <w:rPr>
                <w:sz w:val="18"/>
                <w:szCs w:val="18"/>
              </w:rPr>
              <w:t>1</w:t>
            </w:r>
          </w:p>
        </w:tc>
        <w:tc>
          <w:tcPr>
            <w:tcW w:w="0" w:type="auto"/>
            <w:tcBorders>
              <w:right w:val="single" w:sz="18" w:space="0" w:color="auto"/>
            </w:tcBorders>
          </w:tcPr>
          <w:p w14:paraId="26178C87"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2</w:t>
            </w:r>
          </w:p>
        </w:tc>
        <w:tc>
          <w:tcPr>
            <w:tcW w:w="0" w:type="auto"/>
            <w:tcBorders>
              <w:left w:val="single" w:sz="18" w:space="0" w:color="auto"/>
            </w:tcBorders>
          </w:tcPr>
          <w:p w14:paraId="7076CFB0" w14:textId="77777777" w:rsidR="003647FC" w:rsidRPr="00633E69" w:rsidRDefault="003647FC" w:rsidP="007951EB">
            <w:pPr>
              <w:spacing w:line="252" w:lineRule="auto"/>
              <w:jc w:val="both"/>
              <w:rPr>
                <w:rFonts w:eastAsia="Times New Roman"/>
                <w:sz w:val="18"/>
                <w:szCs w:val="18"/>
              </w:rPr>
            </w:pPr>
          </w:p>
        </w:tc>
        <w:tc>
          <w:tcPr>
            <w:tcW w:w="0" w:type="auto"/>
          </w:tcPr>
          <w:p w14:paraId="190A7911" w14:textId="77777777" w:rsidR="003647FC" w:rsidRPr="00633E69" w:rsidRDefault="003647FC" w:rsidP="007951EB">
            <w:pPr>
              <w:spacing w:line="252" w:lineRule="auto"/>
              <w:jc w:val="both"/>
              <w:rPr>
                <w:rFonts w:eastAsia="Times New Roman"/>
                <w:sz w:val="18"/>
                <w:szCs w:val="18"/>
              </w:rPr>
            </w:pPr>
          </w:p>
        </w:tc>
        <w:tc>
          <w:tcPr>
            <w:tcW w:w="0" w:type="auto"/>
            <w:tcBorders>
              <w:right w:val="single" w:sz="18" w:space="0" w:color="auto"/>
            </w:tcBorders>
          </w:tcPr>
          <w:p w14:paraId="41D34AD5" w14:textId="77777777" w:rsidR="003647FC" w:rsidRPr="00633E69" w:rsidRDefault="003647FC" w:rsidP="007951EB">
            <w:pPr>
              <w:spacing w:line="252" w:lineRule="auto"/>
              <w:jc w:val="both"/>
              <w:rPr>
                <w:rFonts w:eastAsia="Times New Roman"/>
                <w:sz w:val="18"/>
                <w:szCs w:val="18"/>
              </w:rPr>
            </w:pPr>
          </w:p>
        </w:tc>
        <w:tc>
          <w:tcPr>
            <w:tcW w:w="0" w:type="auto"/>
            <w:tcBorders>
              <w:left w:val="single" w:sz="18" w:space="0" w:color="auto"/>
              <w:right w:val="single" w:sz="18" w:space="0" w:color="auto"/>
            </w:tcBorders>
          </w:tcPr>
          <w:p w14:paraId="61EA960F"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2</w:t>
            </w:r>
          </w:p>
        </w:tc>
      </w:tr>
      <w:tr w:rsidR="003647FC" w:rsidRPr="00633E69" w14:paraId="02ED6A67" w14:textId="77777777" w:rsidTr="00536CDA">
        <w:tc>
          <w:tcPr>
            <w:tcW w:w="0" w:type="auto"/>
            <w:tcBorders>
              <w:left w:val="single" w:sz="18" w:space="0" w:color="auto"/>
              <w:right w:val="single" w:sz="18" w:space="0" w:color="auto"/>
            </w:tcBorders>
          </w:tcPr>
          <w:p w14:paraId="2A5176E2" w14:textId="04D93253" w:rsidR="003647FC" w:rsidRPr="00633E69" w:rsidRDefault="00F32309" w:rsidP="007951EB">
            <w:pPr>
              <w:spacing w:line="252" w:lineRule="auto"/>
              <w:jc w:val="both"/>
              <w:rPr>
                <w:sz w:val="18"/>
                <w:szCs w:val="18"/>
              </w:rPr>
            </w:pPr>
            <w:r>
              <w:rPr>
                <w:sz w:val="18"/>
                <w:szCs w:val="18"/>
              </w:rPr>
              <w:t>Sint-Catharina</w:t>
            </w:r>
            <w:r w:rsidRPr="00633E69">
              <w:rPr>
                <w:sz w:val="18"/>
                <w:szCs w:val="18"/>
              </w:rPr>
              <w:t xml:space="preserve"> </w:t>
            </w:r>
            <w:r w:rsidR="003647FC" w:rsidRPr="00633E69">
              <w:rPr>
                <w:sz w:val="18"/>
                <w:szCs w:val="18"/>
              </w:rPr>
              <w:t>E</w:t>
            </w:r>
          </w:p>
        </w:tc>
        <w:tc>
          <w:tcPr>
            <w:tcW w:w="0" w:type="auto"/>
            <w:tcBorders>
              <w:left w:val="single" w:sz="18" w:space="0" w:color="auto"/>
            </w:tcBorders>
          </w:tcPr>
          <w:p w14:paraId="124A8143" w14:textId="77777777" w:rsidR="003647FC" w:rsidRPr="00633E69" w:rsidRDefault="003647FC" w:rsidP="007951EB">
            <w:pPr>
              <w:spacing w:line="252" w:lineRule="auto"/>
              <w:jc w:val="both"/>
              <w:rPr>
                <w:sz w:val="18"/>
                <w:szCs w:val="18"/>
              </w:rPr>
            </w:pPr>
          </w:p>
        </w:tc>
        <w:tc>
          <w:tcPr>
            <w:tcW w:w="0" w:type="auto"/>
          </w:tcPr>
          <w:p w14:paraId="4F4DB3EA" w14:textId="77777777" w:rsidR="003647FC" w:rsidRPr="00633E69" w:rsidRDefault="003647FC" w:rsidP="007951EB">
            <w:pPr>
              <w:spacing w:line="252" w:lineRule="auto"/>
              <w:jc w:val="both"/>
              <w:rPr>
                <w:sz w:val="18"/>
                <w:szCs w:val="18"/>
              </w:rPr>
            </w:pPr>
          </w:p>
        </w:tc>
        <w:tc>
          <w:tcPr>
            <w:tcW w:w="0" w:type="auto"/>
            <w:tcBorders>
              <w:right w:val="single" w:sz="18" w:space="0" w:color="auto"/>
            </w:tcBorders>
          </w:tcPr>
          <w:p w14:paraId="72FC0A45" w14:textId="77777777" w:rsidR="003647FC" w:rsidRPr="00633E69" w:rsidRDefault="003647FC" w:rsidP="007951EB">
            <w:pPr>
              <w:spacing w:line="252" w:lineRule="auto"/>
              <w:jc w:val="both"/>
              <w:rPr>
                <w:rFonts w:eastAsia="Times New Roman"/>
                <w:sz w:val="18"/>
                <w:szCs w:val="18"/>
              </w:rPr>
            </w:pPr>
          </w:p>
        </w:tc>
        <w:tc>
          <w:tcPr>
            <w:tcW w:w="0" w:type="auto"/>
            <w:tcBorders>
              <w:left w:val="single" w:sz="18" w:space="0" w:color="auto"/>
            </w:tcBorders>
          </w:tcPr>
          <w:p w14:paraId="4A22F958" w14:textId="77777777" w:rsidR="003647FC" w:rsidRPr="00633E69" w:rsidRDefault="003647FC" w:rsidP="007951EB">
            <w:pPr>
              <w:spacing w:line="252" w:lineRule="auto"/>
              <w:jc w:val="both"/>
              <w:rPr>
                <w:rFonts w:eastAsia="Times New Roman"/>
                <w:sz w:val="18"/>
                <w:szCs w:val="18"/>
              </w:rPr>
            </w:pPr>
          </w:p>
        </w:tc>
        <w:tc>
          <w:tcPr>
            <w:tcW w:w="0" w:type="auto"/>
          </w:tcPr>
          <w:p w14:paraId="3AC47D9C" w14:textId="77777777" w:rsidR="003647FC" w:rsidRPr="00633E69" w:rsidRDefault="003647FC" w:rsidP="007951EB">
            <w:pPr>
              <w:spacing w:line="252" w:lineRule="auto"/>
              <w:jc w:val="both"/>
              <w:rPr>
                <w:rFonts w:eastAsia="Times New Roman"/>
                <w:sz w:val="18"/>
                <w:szCs w:val="18"/>
              </w:rPr>
            </w:pPr>
          </w:p>
        </w:tc>
        <w:tc>
          <w:tcPr>
            <w:tcW w:w="0" w:type="auto"/>
            <w:tcBorders>
              <w:right w:val="single" w:sz="18" w:space="0" w:color="auto"/>
            </w:tcBorders>
          </w:tcPr>
          <w:p w14:paraId="1F139EF1" w14:textId="77777777" w:rsidR="003647FC" w:rsidRPr="00633E69" w:rsidRDefault="003647FC" w:rsidP="007951EB">
            <w:pPr>
              <w:spacing w:line="252" w:lineRule="auto"/>
              <w:jc w:val="both"/>
              <w:rPr>
                <w:rFonts w:eastAsia="Times New Roman"/>
                <w:sz w:val="18"/>
                <w:szCs w:val="18"/>
              </w:rPr>
            </w:pPr>
          </w:p>
        </w:tc>
        <w:tc>
          <w:tcPr>
            <w:tcW w:w="0" w:type="auto"/>
            <w:tcBorders>
              <w:left w:val="single" w:sz="18" w:space="0" w:color="auto"/>
              <w:right w:val="single" w:sz="18" w:space="0" w:color="auto"/>
            </w:tcBorders>
          </w:tcPr>
          <w:p w14:paraId="4EC55226" w14:textId="77777777" w:rsidR="003647FC" w:rsidRPr="00633E69" w:rsidRDefault="003647FC" w:rsidP="007951EB">
            <w:pPr>
              <w:spacing w:line="252" w:lineRule="auto"/>
              <w:jc w:val="both"/>
              <w:rPr>
                <w:rFonts w:eastAsia="Times New Roman"/>
                <w:sz w:val="18"/>
                <w:szCs w:val="18"/>
              </w:rPr>
            </w:pPr>
          </w:p>
        </w:tc>
      </w:tr>
      <w:tr w:rsidR="003647FC" w:rsidRPr="00633E69" w14:paraId="1468CD5A" w14:textId="77777777" w:rsidTr="00536CDA">
        <w:tc>
          <w:tcPr>
            <w:tcW w:w="0" w:type="auto"/>
            <w:tcBorders>
              <w:left w:val="single" w:sz="18" w:space="0" w:color="auto"/>
              <w:right w:val="single" w:sz="18" w:space="0" w:color="auto"/>
            </w:tcBorders>
          </w:tcPr>
          <w:p w14:paraId="6917A8CA" w14:textId="77777777" w:rsidR="003647FC" w:rsidRPr="00633E69" w:rsidRDefault="003647FC" w:rsidP="007951EB">
            <w:pPr>
              <w:spacing w:line="252" w:lineRule="auto"/>
              <w:jc w:val="both"/>
              <w:rPr>
                <w:sz w:val="18"/>
                <w:szCs w:val="18"/>
              </w:rPr>
            </w:pPr>
            <w:r w:rsidRPr="00633E69">
              <w:rPr>
                <w:sz w:val="18"/>
                <w:szCs w:val="18"/>
              </w:rPr>
              <w:t>Sint-Jozefsinstituut</w:t>
            </w:r>
          </w:p>
        </w:tc>
        <w:tc>
          <w:tcPr>
            <w:tcW w:w="0" w:type="auto"/>
            <w:tcBorders>
              <w:left w:val="single" w:sz="18" w:space="0" w:color="auto"/>
            </w:tcBorders>
          </w:tcPr>
          <w:p w14:paraId="4BB33024" w14:textId="77777777" w:rsidR="003647FC" w:rsidRPr="00633E69" w:rsidRDefault="003647FC" w:rsidP="007951EB">
            <w:pPr>
              <w:spacing w:line="252" w:lineRule="auto"/>
              <w:jc w:val="both"/>
              <w:rPr>
                <w:sz w:val="18"/>
                <w:szCs w:val="18"/>
              </w:rPr>
            </w:pPr>
            <w:r w:rsidRPr="00633E69">
              <w:rPr>
                <w:sz w:val="18"/>
                <w:szCs w:val="18"/>
              </w:rPr>
              <w:t>1</w:t>
            </w:r>
          </w:p>
        </w:tc>
        <w:tc>
          <w:tcPr>
            <w:tcW w:w="0" w:type="auto"/>
          </w:tcPr>
          <w:p w14:paraId="344AAEFE" w14:textId="77777777" w:rsidR="003647FC" w:rsidRPr="00633E69" w:rsidRDefault="003647FC" w:rsidP="007951EB">
            <w:pPr>
              <w:spacing w:line="252" w:lineRule="auto"/>
              <w:jc w:val="both"/>
              <w:rPr>
                <w:sz w:val="18"/>
                <w:szCs w:val="18"/>
              </w:rPr>
            </w:pPr>
          </w:p>
        </w:tc>
        <w:tc>
          <w:tcPr>
            <w:tcW w:w="0" w:type="auto"/>
            <w:tcBorders>
              <w:right w:val="single" w:sz="18" w:space="0" w:color="auto"/>
            </w:tcBorders>
          </w:tcPr>
          <w:p w14:paraId="30281EEA"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1</w:t>
            </w:r>
          </w:p>
        </w:tc>
        <w:tc>
          <w:tcPr>
            <w:tcW w:w="0" w:type="auto"/>
            <w:tcBorders>
              <w:left w:val="single" w:sz="18" w:space="0" w:color="auto"/>
            </w:tcBorders>
          </w:tcPr>
          <w:p w14:paraId="0E36CC48" w14:textId="77777777" w:rsidR="003647FC" w:rsidRPr="00633E69" w:rsidRDefault="003647FC" w:rsidP="007951EB">
            <w:pPr>
              <w:spacing w:line="252" w:lineRule="auto"/>
              <w:jc w:val="both"/>
              <w:rPr>
                <w:rFonts w:eastAsia="Times New Roman"/>
                <w:sz w:val="18"/>
                <w:szCs w:val="18"/>
              </w:rPr>
            </w:pPr>
          </w:p>
        </w:tc>
        <w:tc>
          <w:tcPr>
            <w:tcW w:w="0" w:type="auto"/>
          </w:tcPr>
          <w:p w14:paraId="67478E64" w14:textId="77777777" w:rsidR="003647FC" w:rsidRPr="00633E69" w:rsidRDefault="003647FC" w:rsidP="007951EB">
            <w:pPr>
              <w:spacing w:line="252" w:lineRule="auto"/>
              <w:jc w:val="both"/>
              <w:rPr>
                <w:rFonts w:eastAsia="Times New Roman"/>
                <w:sz w:val="18"/>
                <w:szCs w:val="18"/>
              </w:rPr>
            </w:pPr>
          </w:p>
        </w:tc>
        <w:tc>
          <w:tcPr>
            <w:tcW w:w="0" w:type="auto"/>
            <w:tcBorders>
              <w:right w:val="single" w:sz="18" w:space="0" w:color="auto"/>
            </w:tcBorders>
          </w:tcPr>
          <w:p w14:paraId="3F2E80EC" w14:textId="77777777" w:rsidR="003647FC" w:rsidRPr="00633E69" w:rsidRDefault="003647FC" w:rsidP="007951EB">
            <w:pPr>
              <w:spacing w:line="252" w:lineRule="auto"/>
              <w:jc w:val="both"/>
              <w:rPr>
                <w:rFonts w:eastAsia="Times New Roman"/>
                <w:sz w:val="18"/>
                <w:szCs w:val="18"/>
              </w:rPr>
            </w:pPr>
          </w:p>
        </w:tc>
        <w:tc>
          <w:tcPr>
            <w:tcW w:w="0" w:type="auto"/>
            <w:tcBorders>
              <w:left w:val="single" w:sz="18" w:space="0" w:color="auto"/>
              <w:right w:val="single" w:sz="18" w:space="0" w:color="auto"/>
            </w:tcBorders>
          </w:tcPr>
          <w:p w14:paraId="7614BB77"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1</w:t>
            </w:r>
          </w:p>
        </w:tc>
      </w:tr>
      <w:tr w:rsidR="003647FC" w:rsidRPr="00633E69" w14:paraId="30D2FF0C" w14:textId="77777777" w:rsidTr="00536CDA">
        <w:tc>
          <w:tcPr>
            <w:tcW w:w="0" w:type="auto"/>
            <w:tcBorders>
              <w:left w:val="single" w:sz="18" w:space="0" w:color="auto"/>
              <w:right w:val="single" w:sz="18" w:space="0" w:color="auto"/>
            </w:tcBorders>
          </w:tcPr>
          <w:p w14:paraId="139AB8C2" w14:textId="3675D9DB" w:rsidR="003647FC" w:rsidRPr="00633E69" w:rsidRDefault="00F32309" w:rsidP="007951EB">
            <w:pPr>
              <w:spacing w:line="252" w:lineRule="auto"/>
              <w:jc w:val="both"/>
              <w:rPr>
                <w:sz w:val="18"/>
                <w:szCs w:val="18"/>
              </w:rPr>
            </w:pPr>
            <w:r>
              <w:rPr>
                <w:sz w:val="18"/>
                <w:szCs w:val="18"/>
              </w:rPr>
              <w:t xml:space="preserve">De </w:t>
            </w:r>
            <w:r w:rsidR="003647FC" w:rsidRPr="00633E69">
              <w:rPr>
                <w:sz w:val="18"/>
                <w:szCs w:val="18"/>
              </w:rPr>
              <w:t>Mozaïek</w:t>
            </w:r>
          </w:p>
        </w:tc>
        <w:tc>
          <w:tcPr>
            <w:tcW w:w="0" w:type="auto"/>
            <w:tcBorders>
              <w:left w:val="single" w:sz="18" w:space="0" w:color="auto"/>
            </w:tcBorders>
          </w:tcPr>
          <w:p w14:paraId="31AEB3C2" w14:textId="77777777" w:rsidR="003647FC" w:rsidRPr="00633E69" w:rsidRDefault="003647FC" w:rsidP="007951EB">
            <w:pPr>
              <w:spacing w:line="252" w:lineRule="auto"/>
              <w:jc w:val="both"/>
              <w:rPr>
                <w:sz w:val="18"/>
                <w:szCs w:val="18"/>
              </w:rPr>
            </w:pPr>
          </w:p>
        </w:tc>
        <w:tc>
          <w:tcPr>
            <w:tcW w:w="0" w:type="auto"/>
          </w:tcPr>
          <w:p w14:paraId="1632E5AE" w14:textId="77777777" w:rsidR="003647FC" w:rsidRPr="00633E69" w:rsidRDefault="003647FC" w:rsidP="007951EB">
            <w:pPr>
              <w:spacing w:line="252" w:lineRule="auto"/>
              <w:jc w:val="both"/>
              <w:rPr>
                <w:sz w:val="18"/>
                <w:szCs w:val="18"/>
              </w:rPr>
            </w:pPr>
          </w:p>
        </w:tc>
        <w:tc>
          <w:tcPr>
            <w:tcW w:w="0" w:type="auto"/>
            <w:tcBorders>
              <w:right w:val="single" w:sz="18" w:space="0" w:color="auto"/>
            </w:tcBorders>
          </w:tcPr>
          <w:p w14:paraId="39A213A3" w14:textId="77777777" w:rsidR="003647FC" w:rsidRPr="00633E69" w:rsidRDefault="003647FC" w:rsidP="007951EB">
            <w:pPr>
              <w:spacing w:line="252" w:lineRule="auto"/>
              <w:jc w:val="both"/>
              <w:rPr>
                <w:rFonts w:eastAsia="Times New Roman"/>
                <w:sz w:val="18"/>
                <w:szCs w:val="18"/>
              </w:rPr>
            </w:pPr>
          </w:p>
        </w:tc>
        <w:tc>
          <w:tcPr>
            <w:tcW w:w="0" w:type="auto"/>
            <w:tcBorders>
              <w:left w:val="single" w:sz="18" w:space="0" w:color="auto"/>
            </w:tcBorders>
          </w:tcPr>
          <w:p w14:paraId="19D81C60" w14:textId="77777777" w:rsidR="003647FC" w:rsidRPr="00633E69" w:rsidRDefault="003647FC" w:rsidP="007951EB">
            <w:pPr>
              <w:spacing w:line="252" w:lineRule="auto"/>
              <w:jc w:val="both"/>
              <w:rPr>
                <w:rFonts w:eastAsia="Times New Roman"/>
                <w:sz w:val="18"/>
                <w:szCs w:val="18"/>
              </w:rPr>
            </w:pPr>
          </w:p>
        </w:tc>
        <w:tc>
          <w:tcPr>
            <w:tcW w:w="0" w:type="auto"/>
          </w:tcPr>
          <w:p w14:paraId="12C53F48" w14:textId="77777777" w:rsidR="003647FC" w:rsidRPr="00633E69" w:rsidRDefault="003647FC" w:rsidP="007951EB">
            <w:pPr>
              <w:spacing w:line="252" w:lineRule="auto"/>
              <w:jc w:val="both"/>
              <w:rPr>
                <w:rFonts w:eastAsia="Times New Roman"/>
                <w:sz w:val="18"/>
                <w:szCs w:val="18"/>
              </w:rPr>
            </w:pPr>
          </w:p>
        </w:tc>
        <w:tc>
          <w:tcPr>
            <w:tcW w:w="0" w:type="auto"/>
            <w:tcBorders>
              <w:right w:val="single" w:sz="18" w:space="0" w:color="auto"/>
            </w:tcBorders>
          </w:tcPr>
          <w:p w14:paraId="34196DAC" w14:textId="77777777" w:rsidR="003647FC" w:rsidRPr="00633E69" w:rsidRDefault="003647FC" w:rsidP="007951EB">
            <w:pPr>
              <w:spacing w:line="252" w:lineRule="auto"/>
              <w:jc w:val="both"/>
              <w:rPr>
                <w:rFonts w:eastAsia="Times New Roman"/>
                <w:sz w:val="18"/>
                <w:szCs w:val="18"/>
              </w:rPr>
            </w:pPr>
          </w:p>
        </w:tc>
        <w:tc>
          <w:tcPr>
            <w:tcW w:w="0" w:type="auto"/>
            <w:tcBorders>
              <w:left w:val="single" w:sz="18" w:space="0" w:color="auto"/>
              <w:right w:val="single" w:sz="18" w:space="0" w:color="auto"/>
            </w:tcBorders>
          </w:tcPr>
          <w:p w14:paraId="4E912205" w14:textId="77777777" w:rsidR="003647FC" w:rsidRPr="00633E69" w:rsidRDefault="003647FC" w:rsidP="007951EB">
            <w:pPr>
              <w:spacing w:line="252" w:lineRule="auto"/>
              <w:jc w:val="both"/>
              <w:rPr>
                <w:rFonts w:eastAsia="Times New Roman"/>
                <w:sz w:val="18"/>
                <w:szCs w:val="18"/>
              </w:rPr>
            </w:pPr>
          </w:p>
        </w:tc>
      </w:tr>
      <w:tr w:rsidR="003647FC" w:rsidRPr="00633E69" w14:paraId="2E8475F9" w14:textId="77777777" w:rsidTr="00536CDA">
        <w:tc>
          <w:tcPr>
            <w:tcW w:w="0" w:type="auto"/>
            <w:tcBorders>
              <w:left w:val="single" w:sz="18" w:space="0" w:color="auto"/>
              <w:right w:val="single" w:sz="18" w:space="0" w:color="auto"/>
            </w:tcBorders>
          </w:tcPr>
          <w:p w14:paraId="298F320C" w14:textId="77777777" w:rsidR="003647FC" w:rsidRPr="00633E69" w:rsidRDefault="003647FC" w:rsidP="007951EB">
            <w:pPr>
              <w:spacing w:line="252" w:lineRule="auto"/>
              <w:jc w:val="both"/>
              <w:rPr>
                <w:sz w:val="18"/>
                <w:szCs w:val="18"/>
              </w:rPr>
            </w:pPr>
            <w:proofErr w:type="spellStart"/>
            <w:r w:rsidRPr="00633E69">
              <w:rPr>
                <w:sz w:val="18"/>
                <w:szCs w:val="18"/>
              </w:rPr>
              <w:t>Hunnegem</w:t>
            </w:r>
            <w:proofErr w:type="spellEnd"/>
          </w:p>
        </w:tc>
        <w:tc>
          <w:tcPr>
            <w:tcW w:w="0" w:type="auto"/>
            <w:tcBorders>
              <w:left w:val="single" w:sz="18" w:space="0" w:color="auto"/>
            </w:tcBorders>
          </w:tcPr>
          <w:p w14:paraId="757FC328" w14:textId="77777777" w:rsidR="003647FC" w:rsidRPr="00633E69" w:rsidRDefault="003647FC" w:rsidP="007951EB">
            <w:pPr>
              <w:spacing w:line="252" w:lineRule="auto"/>
              <w:jc w:val="both"/>
              <w:rPr>
                <w:sz w:val="18"/>
                <w:szCs w:val="18"/>
              </w:rPr>
            </w:pPr>
          </w:p>
        </w:tc>
        <w:tc>
          <w:tcPr>
            <w:tcW w:w="0" w:type="auto"/>
          </w:tcPr>
          <w:p w14:paraId="416EDCB4" w14:textId="77777777" w:rsidR="003647FC" w:rsidRPr="00633E69" w:rsidRDefault="003647FC" w:rsidP="007951EB">
            <w:pPr>
              <w:spacing w:line="252" w:lineRule="auto"/>
              <w:jc w:val="both"/>
              <w:rPr>
                <w:sz w:val="18"/>
                <w:szCs w:val="18"/>
              </w:rPr>
            </w:pPr>
            <w:r w:rsidRPr="00633E69">
              <w:rPr>
                <w:sz w:val="18"/>
                <w:szCs w:val="18"/>
              </w:rPr>
              <w:t>1</w:t>
            </w:r>
          </w:p>
        </w:tc>
        <w:tc>
          <w:tcPr>
            <w:tcW w:w="0" w:type="auto"/>
            <w:tcBorders>
              <w:right w:val="single" w:sz="18" w:space="0" w:color="auto"/>
            </w:tcBorders>
          </w:tcPr>
          <w:p w14:paraId="5515B2F1"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1</w:t>
            </w:r>
          </w:p>
        </w:tc>
        <w:tc>
          <w:tcPr>
            <w:tcW w:w="0" w:type="auto"/>
            <w:tcBorders>
              <w:left w:val="single" w:sz="18" w:space="0" w:color="auto"/>
            </w:tcBorders>
          </w:tcPr>
          <w:p w14:paraId="3C7EA151" w14:textId="77777777" w:rsidR="003647FC" w:rsidRPr="00633E69" w:rsidRDefault="003647FC" w:rsidP="007951EB">
            <w:pPr>
              <w:spacing w:line="252" w:lineRule="auto"/>
              <w:jc w:val="both"/>
              <w:rPr>
                <w:rFonts w:eastAsia="Times New Roman"/>
                <w:sz w:val="18"/>
                <w:szCs w:val="18"/>
              </w:rPr>
            </w:pPr>
          </w:p>
        </w:tc>
        <w:tc>
          <w:tcPr>
            <w:tcW w:w="0" w:type="auto"/>
          </w:tcPr>
          <w:p w14:paraId="60FF6B21" w14:textId="77777777" w:rsidR="003647FC" w:rsidRPr="00633E69" w:rsidRDefault="003647FC" w:rsidP="007951EB">
            <w:pPr>
              <w:spacing w:line="252" w:lineRule="auto"/>
              <w:jc w:val="both"/>
              <w:rPr>
                <w:rFonts w:eastAsia="Times New Roman"/>
                <w:sz w:val="18"/>
                <w:szCs w:val="18"/>
              </w:rPr>
            </w:pPr>
            <w:r w:rsidRPr="00633E69">
              <w:rPr>
                <w:sz w:val="18"/>
                <w:szCs w:val="18"/>
              </w:rPr>
              <w:t>2</w:t>
            </w:r>
          </w:p>
        </w:tc>
        <w:tc>
          <w:tcPr>
            <w:tcW w:w="0" w:type="auto"/>
            <w:tcBorders>
              <w:right w:val="single" w:sz="18" w:space="0" w:color="auto"/>
            </w:tcBorders>
          </w:tcPr>
          <w:p w14:paraId="41BDAE80"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2</w:t>
            </w:r>
          </w:p>
        </w:tc>
        <w:tc>
          <w:tcPr>
            <w:tcW w:w="0" w:type="auto"/>
            <w:tcBorders>
              <w:left w:val="single" w:sz="18" w:space="0" w:color="auto"/>
              <w:right w:val="single" w:sz="18" w:space="0" w:color="auto"/>
            </w:tcBorders>
          </w:tcPr>
          <w:p w14:paraId="24DC325A"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3</w:t>
            </w:r>
          </w:p>
        </w:tc>
      </w:tr>
      <w:tr w:rsidR="003647FC" w:rsidRPr="00633E69" w14:paraId="45743D2D" w14:textId="77777777" w:rsidTr="00536CDA">
        <w:tc>
          <w:tcPr>
            <w:tcW w:w="0" w:type="auto"/>
            <w:tcBorders>
              <w:left w:val="single" w:sz="18" w:space="0" w:color="auto"/>
              <w:right w:val="single" w:sz="18" w:space="0" w:color="auto"/>
            </w:tcBorders>
          </w:tcPr>
          <w:p w14:paraId="2AAE8BAE" w14:textId="246C0770" w:rsidR="003647FC" w:rsidRPr="00633E69" w:rsidRDefault="00F32309" w:rsidP="007951EB">
            <w:pPr>
              <w:spacing w:line="252" w:lineRule="auto"/>
              <w:jc w:val="both"/>
              <w:rPr>
                <w:sz w:val="18"/>
                <w:szCs w:val="18"/>
              </w:rPr>
            </w:pPr>
            <w:r>
              <w:rPr>
                <w:sz w:val="18"/>
                <w:szCs w:val="18"/>
              </w:rPr>
              <w:t xml:space="preserve">VBS </w:t>
            </w:r>
            <w:proofErr w:type="spellStart"/>
            <w:r w:rsidR="003647FC" w:rsidRPr="00633E69">
              <w:rPr>
                <w:sz w:val="18"/>
                <w:szCs w:val="18"/>
              </w:rPr>
              <w:t>Deftinge</w:t>
            </w:r>
            <w:proofErr w:type="spellEnd"/>
            <w:r w:rsidR="003647FC" w:rsidRPr="00633E69">
              <w:rPr>
                <w:sz w:val="18"/>
                <w:szCs w:val="18"/>
              </w:rPr>
              <w:t xml:space="preserve"> </w:t>
            </w:r>
          </w:p>
        </w:tc>
        <w:tc>
          <w:tcPr>
            <w:tcW w:w="0" w:type="auto"/>
            <w:tcBorders>
              <w:left w:val="single" w:sz="18" w:space="0" w:color="auto"/>
            </w:tcBorders>
          </w:tcPr>
          <w:p w14:paraId="05314ADC" w14:textId="77777777" w:rsidR="003647FC" w:rsidRPr="00633E69" w:rsidRDefault="003647FC" w:rsidP="007951EB">
            <w:pPr>
              <w:spacing w:line="252" w:lineRule="auto"/>
              <w:jc w:val="both"/>
              <w:rPr>
                <w:sz w:val="18"/>
                <w:szCs w:val="18"/>
              </w:rPr>
            </w:pPr>
            <w:r w:rsidRPr="00633E69">
              <w:rPr>
                <w:sz w:val="18"/>
                <w:szCs w:val="18"/>
              </w:rPr>
              <w:t>1</w:t>
            </w:r>
          </w:p>
        </w:tc>
        <w:tc>
          <w:tcPr>
            <w:tcW w:w="0" w:type="auto"/>
          </w:tcPr>
          <w:p w14:paraId="4F1199AF" w14:textId="77777777" w:rsidR="003647FC" w:rsidRPr="00633E69" w:rsidRDefault="003647FC" w:rsidP="007951EB">
            <w:pPr>
              <w:spacing w:line="252" w:lineRule="auto"/>
              <w:jc w:val="both"/>
              <w:rPr>
                <w:sz w:val="18"/>
                <w:szCs w:val="18"/>
              </w:rPr>
            </w:pPr>
            <w:r w:rsidRPr="00633E69">
              <w:rPr>
                <w:sz w:val="18"/>
                <w:szCs w:val="18"/>
              </w:rPr>
              <w:t>1</w:t>
            </w:r>
          </w:p>
        </w:tc>
        <w:tc>
          <w:tcPr>
            <w:tcW w:w="0" w:type="auto"/>
            <w:tcBorders>
              <w:right w:val="single" w:sz="18" w:space="0" w:color="auto"/>
            </w:tcBorders>
          </w:tcPr>
          <w:p w14:paraId="7141BE84"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2</w:t>
            </w:r>
          </w:p>
        </w:tc>
        <w:tc>
          <w:tcPr>
            <w:tcW w:w="0" w:type="auto"/>
            <w:tcBorders>
              <w:left w:val="single" w:sz="18" w:space="0" w:color="auto"/>
            </w:tcBorders>
          </w:tcPr>
          <w:p w14:paraId="0236B608" w14:textId="77777777" w:rsidR="003647FC" w:rsidRPr="00633E69" w:rsidRDefault="003647FC" w:rsidP="007951EB">
            <w:pPr>
              <w:spacing w:line="252" w:lineRule="auto"/>
              <w:jc w:val="both"/>
              <w:rPr>
                <w:rFonts w:eastAsia="Times New Roman"/>
                <w:sz w:val="18"/>
                <w:szCs w:val="18"/>
              </w:rPr>
            </w:pPr>
          </w:p>
        </w:tc>
        <w:tc>
          <w:tcPr>
            <w:tcW w:w="0" w:type="auto"/>
          </w:tcPr>
          <w:p w14:paraId="07F20FED" w14:textId="77777777" w:rsidR="003647FC" w:rsidRPr="00633E69" w:rsidRDefault="003647FC" w:rsidP="007951EB">
            <w:pPr>
              <w:spacing w:line="252" w:lineRule="auto"/>
              <w:jc w:val="both"/>
              <w:rPr>
                <w:sz w:val="18"/>
                <w:szCs w:val="18"/>
              </w:rPr>
            </w:pPr>
          </w:p>
        </w:tc>
        <w:tc>
          <w:tcPr>
            <w:tcW w:w="0" w:type="auto"/>
            <w:tcBorders>
              <w:right w:val="single" w:sz="18" w:space="0" w:color="auto"/>
            </w:tcBorders>
          </w:tcPr>
          <w:p w14:paraId="6C59A15B" w14:textId="77777777" w:rsidR="003647FC" w:rsidRPr="00633E69" w:rsidRDefault="003647FC" w:rsidP="007951EB">
            <w:pPr>
              <w:spacing w:line="252" w:lineRule="auto"/>
              <w:jc w:val="both"/>
              <w:rPr>
                <w:rFonts w:eastAsia="Times New Roman"/>
                <w:sz w:val="18"/>
                <w:szCs w:val="18"/>
              </w:rPr>
            </w:pPr>
          </w:p>
        </w:tc>
        <w:tc>
          <w:tcPr>
            <w:tcW w:w="0" w:type="auto"/>
            <w:tcBorders>
              <w:left w:val="single" w:sz="18" w:space="0" w:color="auto"/>
              <w:right w:val="single" w:sz="18" w:space="0" w:color="auto"/>
            </w:tcBorders>
          </w:tcPr>
          <w:p w14:paraId="459021FA"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2</w:t>
            </w:r>
          </w:p>
        </w:tc>
      </w:tr>
      <w:tr w:rsidR="003647FC" w:rsidRPr="00633E69" w14:paraId="0B23DF9C" w14:textId="77777777" w:rsidTr="00536CDA">
        <w:tc>
          <w:tcPr>
            <w:tcW w:w="0" w:type="auto"/>
            <w:tcBorders>
              <w:left w:val="single" w:sz="18" w:space="0" w:color="auto"/>
              <w:right w:val="single" w:sz="18" w:space="0" w:color="auto"/>
            </w:tcBorders>
          </w:tcPr>
          <w:p w14:paraId="175BBA85" w14:textId="5249B939" w:rsidR="003647FC" w:rsidRPr="00633E69" w:rsidRDefault="00F32309" w:rsidP="007951EB">
            <w:pPr>
              <w:spacing w:line="252" w:lineRule="auto"/>
              <w:jc w:val="both"/>
              <w:rPr>
                <w:sz w:val="18"/>
                <w:szCs w:val="18"/>
              </w:rPr>
            </w:pPr>
            <w:r>
              <w:rPr>
                <w:sz w:val="18"/>
                <w:szCs w:val="18"/>
              </w:rPr>
              <w:t>Sint-Lutgardis</w:t>
            </w:r>
          </w:p>
        </w:tc>
        <w:tc>
          <w:tcPr>
            <w:tcW w:w="0" w:type="auto"/>
            <w:tcBorders>
              <w:left w:val="single" w:sz="18" w:space="0" w:color="auto"/>
            </w:tcBorders>
          </w:tcPr>
          <w:p w14:paraId="350F4B9F" w14:textId="77777777" w:rsidR="003647FC" w:rsidRPr="00633E69" w:rsidRDefault="003647FC" w:rsidP="007951EB">
            <w:pPr>
              <w:spacing w:line="252" w:lineRule="auto"/>
              <w:jc w:val="both"/>
              <w:rPr>
                <w:sz w:val="18"/>
                <w:szCs w:val="18"/>
              </w:rPr>
            </w:pPr>
          </w:p>
        </w:tc>
        <w:tc>
          <w:tcPr>
            <w:tcW w:w="0" w:type="auto"/>
          </w:tcPr>
          <w:p w14:paraId="26D4DB4B" w14:textId="77777777" w:rsidR="003647FC" w:rsidRPr="00633E69" w:rsidRDefault="003647FC" w:rsidP="007951EB">
            <w:pPr>
              <w:spacing w:line="252" w:lineRule="auto"/>
              <w:jc w:val="both"/>
              <w:rPr>
                <w:sz w:val="18"/>
                <w:szCs w:val="18"/>
              </w:rPr>
            </w:pPr>
            <w:r w:rsidRPr="00633E69">
              <w:rPr>
                <w:sz w:val="18"/>
                <w:szCs w:val="18"/>
              </w:rPr>
              <w:t>2</w:t>
            </w:r>
          </w:p>
        </w:tc>
        <w:tc>
          <w:tcPr>
            <w:tcW w:w="0" w:type="auto"/>
            <w:tcBorders>
              <w:right w:val="single" w:sz="18" w:space="0" w:color="auto"/>
            </w:tcBorders>
          </w:tcPr>
          <w:p w14:paraId="4EED9F7E"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2</w:t>
            </w:r>
          </w:p>
        </w:tc>
        <w:tc>
          <w:tcPr>
            <w:tcW w:w="0" w:type="auto"/>
            <w:tcBorders>
              <w:left w:val="single" w:sz="18" w:space="0" w:color="auto"/>
            </w:tcBorders>
          </w:tcPr>
          <w:p w14:paraId="0D0C770C" w14:textId="77777777" w:rsidR="003647FC" w:rsidRPr="00633E69" w:rsidRDefault="003647FC" w:rsidP="007951EB">
            <w:pPr>
              <w:spacing w:line="252" w:lineRule="auto"/>
              <w:jc w:val="both"/>
              <w:rPr>
                <w:rFonts w:eastAsia="Times New Roman"/>
                <w:sz w:val="18"/>
                <w:szCs w:val="18"/>
              </w:rPr>
            </w:pPr>
          </w:p>
        </w:tc>
        <w:tc>
          <w:tcPr>
            <w:tcW w:w="0" w:type="auto"/>
          </w:tcPr>
          <w:p w14:paraId="323FCBC5" w14:textId="77777777" w:rsidR="003647FC" w:rsidRPr="00633E69" w:rsidRDefault="003647FC" w:rsidP="007951EB">
            <w:pPr>
              <w:spacing w:line="252" w:lineRule="auto"/>
              <w:jc w:val="both"/>
              <w:rPr>
                <w:sz w:val="18"/>
                <w:szCs w:val="18"/>
              </w:rPr>
            </w:pPr>
          </w:p>
        </w:tc>
        <w:tc>
          <w:tcPr>
            <w:tcW w:w="0" w:type="auto"/>
            <w:tcBorders>
              <w:right w:val="single" w:sz="18" w:space="0" w:color="auto"/>
            </w:tcBorders>
          </w:tcPr>
          <w:p w14:paraId="5479182F" w14:textId="77777777" w:rsidR="003647FC" w:rsidRPr="00633E69" w:rsidRDefault="003647FC" w:rsidP="007951EB">
            <w:pPr>
              <w:spacing w:line="252" w:lineRule="auto"/>
              <w:jc w:val="both"/>
              <w:rPr>
                <w:rFonts w:eastAsia="Times New Roman"/>
                <w:sz w:val="18"/>
                <w:szCs w:val="18"/>
              </w:rPr>
            </w:pPr>
          </w:p>
        </w:tc>
        <w:tc>
          <w:tcPr>
            <w:tcW w:w="0" w:type="auto"/>
            <w:tcBorders>
              <w:left w:val="single" w:sz="18" w:space="0" w:color="auto"/>
              <w:right w:val="single" w:sz="18" w:space="0" w:color="auto"/>
            </w:tcBorders>
          </w:tcPr>
          <w:p w14:paraId="44A1B830" w14:textId="77777777" w:rsidR="003647FC" w:rsidRPr="00633E69" w:rsidRDefault="003647FC" w:rsidP="007951EB">
            <w:pPr>
              <w:spacing w:line="252" w:lineRule="auto"/>
              <w:jc w:val="both"/>
              <w:rPr>
                <w:rFonts w:eastAsia="Times New Roman"/>
                <w:sz w:val="18"/>
                <w:szCs w:val="18"/>
              </w:rPr>
            </w:pPr>
            <w:r w:rsidRPr="00633E69">
              <w:rPr>
                <w:rFonts w:eastAsia="Times New Roman"/>
                <w:sz w:val="18"/>
                <w:szCs w:val="18"/>
              </w:rPr>
              <w:t>2</w:t>
            </w:r>
          </w:p>
        </w:tc>
      </w:tr>
      <w:tr w:rsidR="003647FC" w:rsidRPr="00633E69" w14:paraId="61379607" w14:textId="77777777" w:rsidTr="00536CDA">
        <w:tc>
          <w:tcPr>
            <w:tcW w:w="0" w:type="auto"/>
            <w:tcBorders>
              <w:left w:val="single" w:sz="18" w:space="0" w:color="auto"/>
              <w:right w:val="single" w:sz="18" w:space="0" w:color="auto"/>
            </w:tcBorders>
          </w:tcPr>
          <w:p w14:paraId="7A4612CC" w14:textId="77777777" w:rsidR="003647FC" w:rsidRPr="00633E69" w:rsidRDefault="003647FC" w:rsidP="007951EB">
            <w:pPr>
              <w:spacing w:line="252" w:lineRule="auto"/>
              <w:jc w:val="both"/>
              <w:rPr>
                <w:sz w:val="18"/>
                <w:szCs w:val="18"/>
              </w:rPr>
            </w:pPr>
            <w:r>
              <w:rPr>
                <w:sz w:val="18"/>
                <w:szCs w:val="18"/>
              </w:rPr>
              <w:t>Klaproos</w:t>
            </w:r>
          </w:p>
        </w:tc>
        <w:tc>
          <w:tcPr>
            <w:tcW w:w="0" w:type="auto"/>
            <w:tcBorders>
              <w:left w:val="single" w:sz="18" w:space="0" w:color="auto"/>
            </w:tcBorders>
          </w:tcPr>
          <w:p w14:paraId="6D4C25FA" w14:textId="77777777" w:rsidR="003647FC" w:rsidRPr="00633E69" w:rsidRDefault="003647FC" w:rsidP="007951EB">
            <w:pPr>
              <w:spacing w:line="252" w:lineRule="auto"/>
              <w:jc w:val="both"/>
              <w:rPr>
                <w:sz w:val="18"/>
                <w:szCs w:val="18"/>
              </w:rPr>
            </w:pPr>
          </w:p>
        </w:tc>
        <w:tc>
          <w:tcPr>
            <w:tcW w:w="0" w:type="auto"/>
          </w:tcPr>
          <w:p w14:paraId="1D59CA0E" w14:textId="77777777" w:rsidR="003647FC" w:rsidRPr="00633E69" w:rsidRDefault="003647FC" w:rsidP="007951EB">
            <w:pPr>
              <w:spacing w:line="252" w:lineRule="auto"/>
              <w:jc w:val="both"/>
              <w:rPr>
                <w:sz w:val="18"/>
                <w:szCs w:val="18"/>
              </w:rPr>
            </w:pPr>
            <w:r>
              <w:rPr>
                <w:sz w:val="18"/>
                <w:szCs w:val="18"/>
              </w:rPr>
              <w:t>3</w:t>
            </w:r>
          </w:p>
        </w:tc>
        <w:tc>
          <w:tcPr>
            <w:tcW w:w="0" w:type="auto"/>
            <w:tcBorders>
              <w:right w:val="single" w:sz="18" w:space="0" w:color="auto"/>
            </w:tcBorders>
          </w:tcPr>
          <w:p w14:paraId="18A933A9" w14:textId="77777777" w:rsidR="003647FC" w:rsidRPr="00633E69" w:rsidRDefault="003647FC" w:rsidP="007951EB">
            <w:pPr>
              <w:spacing w:line="252" w:lineRule="auto"/>
              <w:jc w:val="both"/>
              <w:rPr>
                <w:rFonts w:eastAsia="Times New Roman"/>
                <w:sz w:val="18"/>
                <w:szCs w:val="18"/>
              </w:rPr>
            </w:pPr>
            <w:r>
              <w:rPr>
                <w:rFonts w:eastAsia="Times New Roman"/>
                <w:sz w:val="18"/>
                <w:szCs w:val="18"/>
              </w:rPr>
              <w:t>3</w:t>
            </w:r>
          </w:p>
        </w:tc>
        <w:tc>
          <w:tcPr>
            <w:tcW w:w="0" w:type="auto"/>
            <w:tcBorders>
              <w:left w:val="single" w:sz="18" w:space="0" w:color="auto"/>
            </w:tcBorders>
          </w:tcPr>
          <w:p w14:paraId="2E2F9331" w14:textId="77777777" w:rsidR="003647FC" w:rsidRPr="00633E69" w:rsidRDefault="003647FC" w:rsidP="007951EB">
            <w:pPr>
              <w:spacing w:line="252" w:lineRule="auto"/>
              <w:jc w:val="both"/>
              <w:rPr>
                <w:rFonts w:eastAsia="Times New Roman"/>
                <w:sz w:val="18"/>
                <w:szCs w:val="18"/>
              </w:rPr>
            </w:pPr>
          </w:p>
        </w:tc>
        <w:tc>
          <w:tcPr>
            <w:tcW w:w="0" w:type="auto"/>
          </w:tcPr>
          <w:p w14:paraId="722E8C80" w14:textId="77777777" w:rsidR="003647FC" w:rsidRPr="00633E69" w:rsidRDefault="003647FC" w:rsidP="007951EB">
            <w:pPr>
              <w:spacing w:line="252" w:lineRule="auto"/>
              <w:jc w:val="both"/>
              <w:rPr>
                <w:sz w:val="18"/>
                <w:szCs w:val="18"/>
              </w:rPr>
            </w:pPr>
          </w:p>
        </w:tc>
        <w:tc>
          <w:tcPr>
            <w:tcW w:w="0" w:type="auto"/>
            <w:tcBorders>
              <w:right w:val="single" w:sz="18" w:space="0" w:color="auto"/>
            </w:tcBorders>
          </w:tcPr>
          <w:p w14:paraId="7ED0F232" w14:textId="77777777" w:rsidR="003647FC" w:rsidRPr="00633E69" w:rsidRDefault="003647FC" w:rsidP="007951EB">
            <w:pPr>
              <w:spacing w:line="252" w:lineRule="auto"/>
              <w:jc w:val="both"/>
              <w:rPr>
                <w:rFonts w:eastAsia="Times New Roman"/>
                <w:sz w:val="18"/>
                <w:szCs w:val="18"/>
              </w:rPr>
            </w:pPr>
          </w:p>
        </w:tc>
        <w:tc>
          <w:tcPr>
            <w:tcW w:w="0" w:type="auto"/>
            <w:tcBorders>
              <w:left w:val="single" w:sz="18" w:space="0" w:color="auto"/>
              <w:right w:val="single" w:sz="18" w:space="0" w:color="auto"/>
            </w:tcBorders>
          </w:tcPr>
          <w:p w14:paraId="30E8775A" w14:textId="77777777" w:rsidR="003647FC" w:rsidRPr="00633E69" w:rsidRDefault="003647FC" w:rsidP="007951EB">
            <w:pPr>
              <w:spacing w:line="252" w:lineRule="auto"/>
              <w:jc w:val="both"/>
              <w:rPr>
                <w:rFonts w:eastAsia="Times New Roman"/>
                <w:sz w:val="18"/>
                <w:szCs w:val="18"/>
              </w:rPr>
            </w:pPr>
          </w:p>
        </w:tc>
      </w:tr>
      <w:tr w:rsidR="003647FC" w:rsidRPr="00633E69" w14:paraId="74D0A918" w14:textId="77777777" w:rsidTr="00536CDA">
        <w:tc>
          <w:tcPr>
            <w:tcW w:w="0" w:type="auto"/>
            <w:tcBorders>
              <w:left w:val="single" w:sz="18" w:space="0" w:color="auto"/>
              <w:bottom w:val="single" w:sz="18" w:space="0" w:color="auto"/>
              <w:right w:val="single" w:sz="18" w:space="0" w:color="auto"/>
            </w:tcBorders>
          </w:tcPr>
          <w:p w14:paraId="2C837EAF" w14:textId="77777777" w:rsidR="003647FC" w:rsidRPr="00633E69" w:rsidRDefault="003647FC" w:rsidP="007951EB">
            <w:pPr>
              <w:spacing w:line="252" w:lineRule="auto"/>
              <w:jc w:val="both"/>
              <w:rPr>
                <w:sz w:val="18"/>
                <w:szCs w:val="18"/>
              </w:rPr>
            </w:pPr>
            <w:r w:rsidRPr="00633E69">
              <w:rPr>
                <w:b/>
                <w:bCs/>
                <w:sz w:val="18"/>
                <w:szCs w:val="18"/>
              </w:rPr>
              <w:t>TOTAAL</w:t>
            </w:r>
          </w:p>
        </w:tc>
        <w:tc>
          <w:tcPr>
            <w:tcW w:w="0" w:type="auto"/>
            <w:tcBorders>
              <w:left w:val="single" w:sz="18" w:space="0" w:color="auto"/>
              <w:bottom w:val="single" w:sz="18" w:space="0" w:color="auto"/>
            </w:tcBorders>
          </w:tcPr>
          <w:p w14:paraId="4B9FC7E1" w14:textId="77777777" w:rsidR="003647FC" w:rsidRPr="00633E69" w:rsidRDefault="003647FC" w:rsidP="007951EB">
            <w:pPr>
              <w:spacing w:line="252" w:lineRule="auto"/>
              <w:jc w:val="both"/>
              <w:rPr>
                <w:sz w:val="18"/>
                <w:szCs w:val="18"/>
              </w:rPr>
            </w:pPr>
            <w:r w:rsidRPr="00633E69">
              <w:rPr>
                <w:b/>
                <w:bCs/>
                <w:sz w:val="18"/>
                <w:szCs w:val="18"/>
              </w:rPr>
              <w:t>4</w:t>
            </w:r>
          </w:p>
        </w:tc>
        <w:tc>
          <w:tcPr>
            <w:tcW w:w="0" w:type="auto"/>
            <w:tcBorders>
              <w:bottom w:val="single" w:sz="18" w:space="0" w:color="auto"/>
            </w:tcBorders>
          </w:tcPr>
          <w:p w14:paraId="4BC3E771" w14:textId="77777777" w:rsidR="003647FC" w:rsidRPr="00633E69" w:rsidRDefault="003647FC" w:rsidP="007951EB">
            <w:pPr>
              <w:spacing w:line="252" w:lineRule="auto"/>
              <w:jc w:val="both"/>
              <w:rPr>
                <w:sz w:val="18"/>
                <w:szCs w:val="18"/>
              </w:rPr>
            </w:pPr>
            <w:r w:rsidRPr="00633E69">
              <w:rPr>
                <w:b/>
                <w:bCs/>
                <w:sz w:val="18"/>
                <w:szCs w:val="18"/>
              </w:rPr>
              <w:t>1</w:t>
            </w:r>
            <w:r>
              <w:rPr>
                <w:b/>
                <w:bCs/>
                <w:sz w:val="18"/>
                <w:szCs w:val="18"/>
              </w:rPr>
              <w:t>6</w:t>
            </w:r>
          </w:p>
        </w:tc>
        <w:tc>
          <w:tcPr>
            <w:tcW w:w="0" w:type="auto"/>
            <w:tcBorders>
              <w:bottom w:val="single" w:sz="18" w:space="0" w:color="auto"/>
              <w:right w:val="single" w:sz="18" w:space="0" w:color="auto"/>
            </w:tcBorders>
          </w:tcPr>
          <w:p w14:paraId="3592B8B0" w14:textId="77777777" w:rsidR="003647FC" w:rsidRPr="00633E69" w:rsidRDefault="003647FC" w:rsidP="007951EB">
            <w:pPr>
              <w:spacing w:line="252" w:lineRule="auto"/>
              <w:jc w:val="both"/>
              <w:rPr>
                <w:b/>
                <w:bCs/>
                <w:sz w:val="18"/>
                <w:szCs w:val="18"/>
              </w:rPr>
            </w:pPr>
            <w:r>
              <w:rPr>
                <w:b/>
                <w:bCs/>
                <w:sz w:val="18"/>
                <w:szCs w:val="18"/>
              </w:rPr>
              <w:t>20</w:t>
            </w:r>
          </w:p>
        </w:tc>
        <w:tc>
          <w:tcPr>
            <w:tcW w:w="0" w:type="auto"/>
            <w:tcBorders>
              <w:left w:val="single" w:sz="18" w:space="0" w:color="auto"/>
              <w:bottom w:val="single" w:sz="18" w:space="0" w:color="auto"/>
            </w:tcBorders>
          </w:tcPr>
          <w:p w14:paraId="58C3FB39" w14:textId="77777777" w:rsidR="003647FC" w:rsidRPr="00633E69" w:rsidRDefault="003647FC" w:rsidP="007951EB">
            <w:pPr>
              <w:spacing w:line="252" w:lineRule="auto"/>
              <w:jc w:val="both"/>
              <w:rPr>
                <w:rFonts w:eastAsia="Times New Roman"/>
                <w:sz w:val="18"/>
                <w:szCs w:val="18"/>
              </w:rPr>
            </w:pPr>
            <w:r w:rsidRPr="00633E69">
              <w:rPr>
                <w:b/>
                <w:bCs/>
                <w:sz w:val="18"/>
                <w:szCs w:val="18"/>
              </w:rPr>
              <w:t>2</w:t>
            </w:r>
          </w:p>
        </w:tc>
        <w:tc>
          <w:tcPr>
            <w:tcW w:w="0" w:type="auto"/>
            <w:tcBorders>
              <w:bottom w:val="single" w:sz="18" w:space="0" w:color="auto"/>
            </w:tcBorders>
          </w:tcPr>
          <w:p w14:paraId="718997E4" w14:textId="77777777" w:rsidR="003647FC" w:rsidRPr="00633E69" w:rsidRDefault="003647FC" w:rsidP="007951EB">
            <w:pPr>
              <w:spacing w:line="252" w:lineRule="auto"/>
              <w:jc w:val="both"/>
              <w:rPr>
                <w:sz w:val="18"/>
                <w:szCs w:val="18"/>
              </w:rPr>
            </w:pPr>
            <w:r w:rsidRPr="00633E69">
              <w:rPr>
                <w:b/>
                <w:bCs/>
                <w:sz w:val="18"/>
                <w:szCs w:val="18"/>
              </w:rPr>
              <w:t>24</w:t>
            </w:r>
          </w:p>
        </w:tc>
        <w:tc>
          <w:tcPr>
            <w:tcW w:w="0" w:type="auto"/>
            <w:tcBorders>
              <w:bottom w:val="single" w:sz="18" w:space="0" w:color="auto"/>
              <w:right w:val="single" w:sz="18" w:space="0" w:color="auto"/>
            </w:tcBorders>
          </w:tcPr>
          <w:p w14:paraId="4694EC08" w14:textId="77777777" w:rsidR="003647FC" w:rsidRPr="00633E69" w:rsidRDefault="003647FC" w:rsidP="007951EB">
            <w:pPr>
              <w:spacing w:line="252" w:lineRule="auto"/>
              <w:jc w:val="both"/>
              <w:rPr>
                <w:rFonts w:eastAsia="Times New Roman"/>
                <w:b/>
                <w:bCs/>
                <w:sz w:val="18"/>
                <w:szCs w:val="18"/>
              </w:rPr>
            </w:pPr>
            <w:r w:rsidRPr="00633E69">
              <w:rPr>
                <w:rFonts w:eastAsia="Times New Roman"/>
                <w:b/>
                <w:bCs/>
                <w:sz w:val="18"/>
                <w:szCs w:val="18"/>
              </w:rPr>
              <w:t>2</w:t>
            </w:r>
          </w:p>
        </w:tc>
        <w:tc>
          <w:tcPr>
            <w:tcW w:w="0" w:type="auto"/>
            <w:tcBorders>
              <w:left w:val="single" w:sz="18" w:space="0" w:color="auto"/>
              <w:bottom w:val="single" w:sz="18" w:space="0" w:color="auto"/>
              <w:right w:val="single" w:sz="18" w:space="0" w:color="auto"/>
            </w:tcBorders>
          </w:tcPr>
          <w:p w14:paraId="5A2FBF74" w14:textId="77777777" w:rsidR="003647FC" w:rsidRPr="00633E69" w:rsidRDefault="003647FC" w:rsidP="007951EB">
            <w:pPr>
              <w:spacing w:line="252" w:lineRule="auto"/>
              <w:jc w:val="both"/>
              <w:rPr>
                <w:rFonts w:eastAsia="Times New Roman"/>
                <w:b/>
                <w:bCs/>
                <w:sz w:val="18"/>
                <w:szCs w:val="18"/>
              </w:rPr>
            </w:pPr>
            <w:r w:rsidRPr="00633E69">
              <w:rPr>
                <w:rFonts w:eastAsia="Times New Roman"/>
                <w:b/>
                <w:bCs/>
                <w:sz w:val="18"/>
                <w:szCs w:val="18"/>
              </w:rPr>
              <w:t>4</w:t>
            </w:r>
            <w:r>
              <w:rPr>
                <w:rFonts w:eastAsia="Times New Roman"/>
                <w:b/>
                <w:bCs/>
                <w:sz w:val="18"/>
                <w:szCs w:val="18"/>
              </w:rPr>
              <w:t>6</w:t>
            </w:r>
          </w:p>
        </w:tc>
      </w:tr>
    </w:tbl>
    <w:p w14:paraId="19C3D652" w14:textId="03F3E367" w:rsidR="003647FC" w:rsidRDefault="003647FC" w:rsidP="007951EB">
      <w:pPr>
        <w:jc w:val="both"/>
      </w:pPr>
    </w:p>
    <w:p w14:paraId="3E678643" w14:textId="58A751AF" w:rsidR="003647FC" w:rsidRDefault="003647FC" w:rsidP="007951EB">
      <w:pPr>
        <w:pStyle w:val="Lijstalinea"/>
        <w:numPr>
          <w:ilvl w:val="0"/>
          <w:numId w:val="11"/>
        </w:numPr>
        <w:jc w:val="both"/>
      </w:pPr>
      <w:r>
        <w:t xml:space="preserve">GO! Dender en De Zeppelin vangen dus duidelijk de meeste Oekraïense én andere nieuwkomers op. De situatie is haalbaar </w:t>
      </w:r>
      <w:r w:rsidR="00F32309">
        <w:t>dankzij de vele</w:t>
      </w:r>
      <w:r>
        <w:t xml:space="preserve"> lestijden. Het is soms moeilijker in scholen waar er maar één of twee AN zijn </w:t>
      </w:r>
      <w:r w:rsidR="00F32309">
        <w:t>omdat hier onevenredig veel  tijd naar moet gaan en die kinderen meer alleen zijn. Een taalbad is niet meer aan de orde: de gezinnen die gebleven zijn, zijn begonnen zich te integreren.</w:t>
      </w:r>
    </w:p>
    <w:p w14:paraId="25F5806A" w14:textId="4325E0A3" w:rsidR="00F32309" w:rsidRDefault="00F32309" w:rsidP="007951EB">
      <w:pPr>
        <w:pStyle w:val="Lijstalinea"/>
        <w:numPr>
          <w:ilvl w:val="0"/>
          <w:numId w:val="11"/>
        </w:numPr>
        <w:jc w:val="both"/>
      </w:pPr>
      <w:r>
        <w:t xml:space="preserve">In tegenstelling tot het aantal Oekraïense nieuwkomers, is het aantal andere nieuwkomers gestegen. We verzamelen tegen volgende keer cijfers over </w:t>
      </w:r>
      <w:r w:rsidR="00155459">
        <w:t xml:space="preserve">aantallen, </w:t>
      </w:r>
      <w:r>
        <w:t>herkomst en moedertaal via Provincies in Cijfers en de website van Opgroeien.</w:t>
      </w:r>
    </w:p>
    <w:p w14:paraId="32422D70" w14:textId="466100D8" w:rsidR="00F32309" w:rsidRDefault="00F32309" w:rsidP="00F32309"/>
    <w:p w14:paraId="51C874E2" w14:textId="6F58486E" w:rsidR="00F32309" w:rsidRPr="00F32309" w:rsidRDefault="00F32309" w:rsidP="00F32309">
      <w:pPr>
        <w:pStyle w:val="Lijstalinea"/>
        <w:numPr>
          <w:ilvl w:val="0"/>
          <w:numId w:val="7"/>
        </w:numPr>
        <w:shd w:val="clear" w:color="auto" w:fill="F2F2F2" w:themeFill="background1" w:themeFillShade="F2"/>
        <w:spacing w:after="0" w:line="276" w:lineRule="auto"/>
        <w:jc w:val="both"/>
        <w:rPr>
          <w:rFonts w:cstheme="minorHAnsi"/>
          <w:b/>
          <w:bCs/>
          <w:sz w:val="20"/>
          <w:szCs w:val="20"/>
        </w:rPr>
      </w:pPr>
      <w:r w:rsidRPr="00F32309">
        <w:rPr>
          <w:rFonts w:eastAsia="Times New Roman"/>
          <w:b/>
          <w:bCs/>
        </w:rPr>
        <w:t>Warme transitie kinderopvang &gt; kleuteronderwijs</w:t>
      </w:r>
    </w:p>
    <w:p w14:paraId="126A46FF" w14:textId="77777777" w:rsidR="00F32309" w:rsidRDefault="00F32309" w:rsidP="00F32309"/>
    <w:p w14:paraId="4272B649" w14:textId="27BF5FC7" w:rsidR="001D2418" w:rsidRDefault="00E84E5D" w:rsidP="007951EB">
      <w:pPr>
        <w:pStyle w:val="Lijstalinea"/>
        <w:numPr>
          <w:ilvl w:val="0"/>
          <w:numId w:val="12"/>
        </w:numPr>
        <w:jc w:val="both"/>
      </w:pPr>
      <w:r>
        <w:t xml:space="preserve">Vorig schooljaar liep een proefproject </w:t>
      </w:r>
      <w:proofErr w:type="spellStart"/>
      <w:r>
        <w:t>InTrans</w:t>
      </w:r>
      <w:proofErr w:type="spellEnd"/>
      <w:r>
        <w:t xml:space="preserve"> in de Zeppelin rond warme transitie vanuit kinderopvang naar de kleuterschool, in samenwerking met het VBJK. Het doel is om dit nu ook te </w:t>
      </w:r>
      <w:r w:rsidR="00155459">
        <w:t>breiden</w:t>
      </w:r>
      <w:r>
        <w:t xml:space="preserve"> </w:t>
      </w:r>
      <w:r w:rsidR="00155459">
        <w:t>naar</w:t>
      </w:r>
      <w:r>
        <w:t xml:space="preserve"> andere kleuterscholen. Tanja </w:t>
      </w:r>
      <w:r w:rsidR="00155459">
        <w:t>zal dit begeleiden</w:t>
      </w:r>
      <w:r>
        <w:t xml:space="preserve"> vanuit Huis van het Kind. Geïnteresseerde kleuterscholen geven haar een seintje.</w:t>
      </w:r>
    </w:p>
    <w:p w14:paraId="68BFEF12" w14:textId="1BAC7954" w:rsidR="00E84E5D" w:rsidRDefault="00E84E5D" w:rsidP="007951EB">
      <w:pPr>
        <w:pStyle w:val="Lijstalinea"/>
        <w:numPr>
          <w:ilvl w:val="0"/>
          <w:numId w:val="12"/>
        </w:numPr>
        <w:jc w:val="both"/>
      </w:pPr>
      <w:r>
        <w:lastRenderedPageBreak/>
        <w:t xml:space="preserve">Er bestaan al voorproefjes, zoals de KIBA-fiche, d.i. net zoals de </w:t>
      </w:r>
      <w:proofErr w:type="spellStart"/>
      <w:r>
        <w:t>BaSO</w:t>
      </w:r>
      <w:proofErr w:type="spellEnd"/>
      <w:r>
        <w:t xml:space="preserve">-fiche informatie </w:t>
      </w:r>
      <w:r w:rsidR="00D52A10">
        <w:t xml:space="preserve">over de leerling </w:t>
      </w:r>
      <w:r>
        <w:t>voor de leerkrachten</w:t>
      </w:r>
      <w:r w:rsidR="00D52A10">
        <w:t xml:space="preserve">, maar in dit geval van kinderopvang naar kleuterschool en ingevuld door de ouders. </w:t>
      </w:r>
      <w:r w:rsidR="00AF6D38">
        <w:t xml:space="preserve">Andere </w:t>
      </w:r>
      <w:r w:rsidR="00155459">
        <w:t>voorbeelden van activiteiten</w:t>
      </w:r>
      <w:r w:rsidR="00AF6D38">
        <w:t xml:space="preserve"> zijn een scholenwandeling voor ouders, een woensdagvoormiddagactiviteit voor de kleuterschool samen met de kinderopvang….</w:t>
      </w:r>
      <w:r w:rsidR="00155459">
        <w:t xml:space="preserve"> Het traject stopt niet als de kinderen ingeschreven en gestart zijn, maar loopt het hele schooljaar door. </w:t>
      </w:r>
    </w:p>
    <w:p w14:paraId="36AD5124" w14:textId="042C00C8" w:rsidR="001B6646" w:rsidRPr="00A260E6" w:rsidRDefault="00846CB6" w:rsidP="007951EB">
      <w:pPr>
        <w:pStyle w:val="Lijstalinea"/>
        <w:numPr>
          <w:ilvl w:val="0"/>
          <w:numId w:val="12"/>
        </w:numPr>
        <w:jc w:val="both"/>
      </w:pPr>
      <w:r w:rsidRPr="00846CB6">
        <w:rPr>
          <w:vanish/>
          <w:color w:val="4472C4" w:themeColor="accent1"/>
        </w:rPr>
        <w:t xml:space="preserve">Ook ouders </w:t>
      </w:r>
      <w:r w:rsidR="00A260E6" w:rsidRPr="00A260E6">
        <w:t>Huis van het Kind</w:t>
      </w:r>
      <w:r w:rsidRPr="00A260E6">
        <w:t xml:space="preserve"> bereikt ook veel ouders waarvan de kinderen niet naar de opvang gaan. Samen met hen kan ook de KIBA fiche opgemaakt worden. Scholen kunnen wenmomenten organiseren voor ouder en kind.</w:t>
      </w:r>
    </w:p>
    <w:p w14:paraId="21F8D9C9" w14:textId="26913308" w:rsidR="001D2418" w:rsidRPr="00A260E6" w:rsidRDefault="001B6646" w:rsidP="007951EB">
      <w:pPr>
        <w:pStyle w:val="Lijstalinea"/>
        <w:numPr>
          <w:ilvl w:val="0"/>
          <w:numId w:val="12"/>
        </w:numPr>
        <w:jc w:val="both"/>
      </w:pPr>
      <w:r w:rsidRPr="00A260E6">
        <w:t xml:space="preserve">Ook de organisatie van de naschoolse opvang zal volledig onder de loep genomen worden, in het kader van BOA (Buitenschoolse Opvang &amp; Activiteiten). </w:t>
      </w:r>
      <w:r w:rsidR="005C0223" w:rsidRPr="00A260E6">
        <w:t>Knelpunten zijn o.m. het ontbreken van opvang voor kinderen met een beperking en het vervoersprobleem (incl. de kost) met de Speeldoos.</w:t>
      </w:r>
    </w:p>
    <w:p w14:paraId="21E73400" w14:textId="77777777" w:rsidR="001D2418" w:rsidRDefault="001D2418" w:rsidP="007951EB">
      <w:pPr>
        <w:ind w:left="360" w:hanging="360"/>
        <w:jc w:val="both"/>
      </w:pPr>
    </w:p>
    <w:p w14:paraId="4B897CFA" w14:textId="18C22D6B" w:rsidR="001B6646" w:rsidRPr="005C0223" w:rsidRDefault="005C0223" w:rsidP="007951EB">
      <w:pPr>
        <w:pStyle w:val="Lijstalinea"/>
        <w:numPr>
          <w:ilvl w:val="0"/>
          <w:numId w:val="7"/>
        </w:numPr>
        <w:shd w:val="clear" w:color="auto" w:fill="F2F2F2" w:themeFill="background1" w:themeFillShade="F2"/>
        <w:spacing w:after="0" w:line="276" w:lineRule="auto"/>
        <w:jc w:val="both"/>
        <w:rPr>
          <w:rFonts w:cstheme="minorHAnsi"/>
          <w:b/>
          <w:bCs/>
          <w:sz w:val="20"/>
          <w:szCs w:val="20"/>
        </w:rPr>
      </w:pPr>
      <w:r w:rsidRPr="005C0223">
        <w:rPr>
          <w:rFonts w:eastAsia="Times New Roman"/>
          <w:b/>
          <w:bCs/>
        </w:rPr>
        <w:t>Lege brooddozen / Schoolkosten</w:t>
      </w:r>
    </w:p>
    <w:p w14:paraId="6D5C7370" w14:textId="748C72FC" w:rsidR="001D2418" w:rsidRDefault="001D2418" w:rsidP="007951EB">
      <w:pPr>
        <w:ind w:left="360" w:hanging="360"/>
        <w:jc w:val="both"/>
      </w:pPr>
    </w:p>
    <w:p w14:paraId="4B242A87" w14:textId="73508568" w:rsidR="001B6646" w:rsidRDefault="005C0223" w:rsidP="007951EB">
      <w:pPr>
        <w:pStyle w:val="Lijstalinea"/>
        <w:numPr>
          <w:ilvl w:val="0"/>
          <w:numId w:val="12"/>
        </w:numPr>
        <w:jc w:val="both"/>
      </w:pPr>
      <w:r>
        <w:t>De budgetten zullen doorgestort worden naar de scholen, op basis van de SES-cijfers</w:t>
      </w:r>
    </w:p>
    <w:p w14:paraId="3FC77E06" w14:textId="638AF187" w:rsidR="009C15DE" w:rsidRDefault="005C0223" w:rsidP="007951EB">
      <w:pPr>
        <w:pStyle w:val="Lijstalinea"/>
        <w:numPr>
          <w:ilvl w:val="0"/>
          <w:numId w:val="12"/>
        </w:numPr>
        <w:jc w:val="both"/>
      </w:pPr>
      <w:r>
        <w:t xml:space="preserve">Er is de mogelijkheid om </w:t>
      </w:r>
      <w:r w:rsidR="009C15DE">
        <w:t xml:space="preserve">maandelijks of tweewekelijks </w:t>
      </w:r>
      <w:r>
        <w:t xml:space="preserve">gratis brood te </w:t>
      </w:r>
      <w:r w:rsidR="009C15DE">
        <w:t>krijgen via De Poort. Dit kan op school in een diepvries bewaard worden (eventueel aan te kopen met het geld van de actie). Kunnen de scholen al een inschatting maken hoeveel brood ze maandelijks nodig zouden hebben?</w:t>
      </w:r>
    </w:p>
    <w:p w14:paraId="731AC916" w14:textId="411DE4A2" w:rsidR="005C0223" w:rsidRDefault="009C15DE" w:rsidP="007951EB">
      <w:pPr>
        <w:pStyle w:val="Lijstalinea"/>
        <w:numPr>
          <w:ilvl w:val="0"/>
          <w:numId w:val="12"/>
        </w:numPr>
        <w:jc w:val="both"/>
      </w:pPr>
      <w:r>
        <w:t>Ook de Korte Keten-markt gaat nu waarschijnlijk naar De Poort. Eventuele overschotten kunnen naar de scholen, bv. fruit.</w:t>
      </w:r>
    </w:p>
    <w:p w14:paraId="32D8F118" w14:textId="1CCED708" w:rsidR="009C15DE" w:rsidRDefault="009C15DE" w:rsidP="007951EB">
      <w:pPr>
        <w:pStyle w:val="Lijstalinea"/>
        <w:numPr>
          <w:ilvl w:val="0"/>
          <w:numId w:val="12"/>
        </w:numPr>
        <w:jc w:val="both"/>
      </w:pPr>
      <w:r>
        <w:t>De scholen merken op dat de porties voor warme maaltijden veel te klein geworden zijn. Blijkbaar is dit de wijze van besparing van de traiteur</w:t>
      </w:r>
    </w:p>
    <w:p w14:paraId="461C2187" w14:textId="23229C32" w:rsidR="009C15DE" w:rsidRPr="00A260E6" w:rsidRDefault="009C15DE" w:rsidP="007951EB">
      <w:pPr>
        <w:pStyle w:val="Lijstalinea"/>
        <w:numPr>
          <w:ilvl w:val="0"/>
          <w:numId w:val="12"/>
        </w:numPr>
        <w:jc w:val="both"/>
      </w:pPr>
      <w:r w:rsidRPr="00A260E6">
        <w:t xml:space="preserve">De warmste week staat dit jaar in het teken van kansarmoede. </w:t>
      </w:r>
      <w:r w:rsidR="00A260E6" w:rsidRPr="00A260E6">
        <w:t xml:space="preserve">Lindsay (burger van Geraardsbergen) </w:t>
      </w:r>
      <w:r w:rsidRPr="00A260E6">
        <w:t>zou graag samenwerken met de scholen</w:t>
      </w:r>
      <w:r w:rsidR="00A260E6" w:rsidRPr="00A260E6">
        <w:t>, via Huis van het Kind,</w:t>
      </w:r>
      <w:r w:rsidRPr="00A260E6">
        <w:t xml:space="preserve"> door de kinderen theelichtjes ineen te laten knutselen die dan aangeboden worden voor verkoop – de opbrengst gaat terug naar de scholen.</w:t>
      </w:r>
      <w:r w:rsidR="00846CB6" w:rsidRPr="00A260E6">
        <w:t xml:space="preserve"> </w:t>
      </w:r>
    </w:p>
    <w:p w14:paraId="4A73437E" w14:textId="653CC226" w:rsidR="001D2418" w:rsidRDefault="001D2418" w:rsidP="001D2418">
      <w:pPr>
        <w:ind w:left="360" w:hanging="360"/>
      </w:pPr>
    </w:p>
    <w:p w14:paraId="4966861C" w14:textId="011A1C25" w:rsidR="009C15DE" w:rsidRPr="005C0223" w:rsidRDefault="009C15DE" w:rsidP="009C15DE">
      <w:pPr>
        <w:pStyle w:val="Lijstalinea"/>
        <w:numPr>
          <w:ilvl w:val="0"/>
          <w:numId w:val="7"/>
        </w:numPr>
        <w:shd w:val="clear" w:color="auto" w:fill="F2F2F2" w:themeFill="background1" w:themeFillShade="F2"/>
        <w:spacing w:after="0" w:line="276" w:lineRule="auto"/>
        <w:jc w:val="both"/>
        <w:rPr>
          <w:rFonts w:cstheme="minorHAnsi"/>
          <w:b/>
          <w:bCs/>
          <w:sz w:val="20"/>
          <w:szCs w:val="20"/>
        </w:rPr>
      </w:pPr>
      <w:r>
        <w:rPr>
          <w:rFonts w:eastAsia="Times New Roman"/>
          <w:b/>
          <w:bCs/>
        </w:rPr>
        <w:t>Huiswerk</w:t>
      </w:r>
    </w:p>
    <w:p w14:paraId="66F112AE" w14:textId="3FBBB313" w:rsidR="009C15DE" w:rsidRDefault="009C15DE" w:rsidP="007951EB">
      <w:pPr>
        <w:ind w:left="360" w:hanging="360"/>
        <w:jc w:val="both"/>
      </w:pPr>
    </w:p>
    <w:p w14:paraId="1ED1A5E4" w14:textId="2177A304" w:rsidR="00536CDA" w:rsidRDefault="00D33BAF" w:rsidP="007951EB">
      <w:pPr>
        <w:pStyle w:val="Lijstalinea"/>
        <w:numPr>
          <w:ilvl w:val="0"/>
          <w:numId w:val="13"/>
        </w:numPr>
        <w:jc w:val="both"/>
      </w:pPr>
      <w:r>
        <w:t xml:space="preserve">Wat huiswerkbegeleiding betreft: Op dit moment worden een 35-tal gezinnen begeleid via de SAM-werking, met </w:t>
      </w:r>
      <w:r w:rsidR="00960739">
        <w:t>inzet</w:t>
      </w:r>
      <w:r>
        <w:t xml:space="preserve"> van 8 studenten. </w:t>
      </w:r>
      <w:r w:rsidR="00960739">
        <w:t xml:space="preserve">Daarmee is deze werking volzet – eigenlijk was ze al eind vorig schooljaar al volzet. </w:t>
      </w:r>
      <w:r w:rsidR="00E65EA9">
        <w:t xml:space="preserve">Nochtans </w:t>
      </w:r>
      <w:r w:rsidR="00960739">
        <w:t xml:space="preserve">zijn er </w:t>
      </w:r>
      <w:r w:rsidR="00E65EA9">
        <w:t xml:space="preserve">dagelijks </w:t>
      </w:r>
      <w:r w:rsidR="00960739">
        <w:t>nieuwe aanvragen</w:t>
      </w:r>
      <w:r w:rsidR="00E65EA9">
        <w:t>. H</w:t>
      </w:r>
      <w:r w:rsidR="00960739">
        <w:t xml:space="preserve">et is opvallend hoe de vraag gestegen is, ook vanuit modale, niet-kwetsbare gezinnen. Mogelijk heeft dit te maken met het </w:t>
      </w:r>
      <w:r w:rsidR="003B75ED">
        <w:t xml:space="preserve">feit </w:t>
      </w:r>
      <w:r w:rsidR="00960739">
        <w:t xml:space="preserve">dat de logopedisten niet meer </w:t>
      </w:r>
      <w:proofErr w:type="spellStart"/>
      <w:r w:rsidR="00960739">
        <w:t>geconventioneerd</w:t>
      </w:r>
      <w:proofErr w:type="spellEnd"/>
      <w:r w:rsidR="00960739">
        <w:t xml:space="preserve"> zijn, waardoor</w:t>
      </w:r>
      <w:r w:rsidR="002132BC">
        <w:t xml:space="preserve"> de kostprijs dermate gestegen is (tot €33 per uur en tot 15% minder terugbetaald</w:t>
      </w:r>
      <w:r w:rsidR="003B75ED">
        <w:t>)</w:t>
      </w:r>
      <w:r w:rsidR="002132BC">
        <w:t>, dat het voor vele gezinnen niet meer haalbaar is.</w:t>
      </w:r>
    </w:p>
    <w:p w14:paraId="1226888C" w14:textId="6C4FEC00" w:rsidR="00E65EA9" w:rsidRDefault="003B75ED" w:rsidP="007951EB">
      <w:pPr>
        <w:pStyle w:val="Lijstalinea"/>
        <w:numPr>
          <w:ilvl w:val="0"/>
          <w:numId w:val="13"/>
        </w:numPr>
        <w:jc w:val="both"/>
      </w:pPr>
      <w:r>
        <w:t xml:space="preserve">Sabine meldt dat ook de huiswerkklas in </w:t>
      </w:r>
      <w:proofErr w:type="spellStart"/>
      <w:r>
        <w:t>Hunnegem</w:t>
      </w:r>
      <w:proofErr w:type="spellEnd"/>
      <w:r>
        <w:t xml:space="preserve"> overvol zit, met een 30-tal</w:t>
      </w:r>
      <w:r w:rsidR="00D7056C">
        <w:t xml:space="preserve"> leerlingen</w:t>
      </w:r>
      <w:r>
        <w:t xml:space="preserve">. Dit kan alleen mits veel goodwill binnen het team en individuele begeleiding kan niet gegarandeerd worden. Binnen de school is een lerend netwerk met dit onderwerp bezig. </w:t>
      </w:r>
    </w:p>
    <w:p w14:paraId="71698136" w14:textId="7DF721E5" w:rsidR="003B75ED" w:rsidRDefault="003B75ED" w:rsidP="007951EB">
      <w:pPr>
        <w:pStyle w:val="Lijstalinea"/>
        <w:numPr>
          <w:ilvl w:val="0"/>
          <w:numId w:val="13"/>
        </w:numPr>
        <w:jc w:val="both"/>
      </w:pPr>
      <w:r>
        <w:t xml:space="preserve">We stellen vast dat de draagkracht van de gezinnen niet meer genoeg is. Veel gezinnen slagen er niet in om </w:t>
      </w:r>
      <w:r w:rsidR="00437EA3">
        <w:t xml:space="preserve">enige </w:t>
      </w:r>
      <w:r>
        <w:t>verantwoordelijkheid (voorlezen, oefenen tafels…) op te nemen.</w:t>
      </w:r>
    </w:p>
    <w:p w14:paraId="794ED0BA" w14:textId="37FFFFED" w:rsidR="00D7056C" w:rsidRDefault="00D7056C" w:rsidP="007951EB">
      <w:pPr>
        <w:pStyle w:val="Lijstalinea"/>
        <w:numPr>
          <w:ilvl w:val="0"/>
          <w:numId w:val="13"/>
        </w:numPr>
        <w:jc w:val="both"/>
      </w:pPr>
      <w:r>
        <w:lastRenderedPageBreak/>
        <w:t xml:space="preserve">Dat een kind begeleiding nodig heeft bij huiswerk is </w:t>
      </w:r>
      <w:r w:rsidR="00437EA3">
        <w:t xml:space="preserve">echter </w:t>
      </w:r>
      <w:r w:rsidR="00FE09F8">
        <w:t>allesbehalve een</w:t>
      </w:r>
      <w:r>
        <w:t xml:space="preserve"> </w:t>
      </w:r>
      <w:r w:rsidR="00FE09F8">
        <w:t>ev</w:t>
      </w:r>
      <w:r>
        <w:t>identie</w:t>
      </w:r>
      <w:r w:rsidR="00FE09F8">
        <w:t>. Normaal moet een kind dat zelfstandig kunnen. Zelfstandig werk is net een van de doelstellingen van huiswerk.</w:t>
      </w:r>
      <w:r w:rsidR="00AB4D95">
        <w:t xml:space="preserve"> </w:t>
      </w:r>
    </w:p>
    <w:p w14:paraId="456D5724" w14:textId="4B536C4C" w:rsidR="00FE09F8" w:rsidRDefault="00FE09F8" w:rsidP="007951EB">
      <w:pPr>
        <w:pStyle w:val="Lijstalinea"/>
        <w:numPr>
          <w:ilvl w:val="0"/>
          <w:numId w:val="13"/>
        </w:numPr>
        <w:jc w:val="both"/>
      </w:pPr>
      <w:r>
        <w:t>In De Klaproos worden geen huistaken meer gegeven maar gebeurt het zelfstandig werk tijdens de lesuren, in de vorm van vrije werkuren</w:t>
      </w:r>
    </w:p>
    <w:p w14:paraId="4138BBE8" w14:textId="77777777" w:rsidR="00437EA3" w:rsidRDefault="00FE09F8" w:rsidP="007951EB">
      <w:pPr>
        <w:pStyle w:val="Lijstalinea"/>
        <w:numPr>
          <w:ilvl w:val="0"/>
          <w:numId w:val="13"/>
        </w:numPr>
        <w:jc w:val="both"/>
      </w:pPr>
      <w:r>
        <w:t xml:space="preserve">We beslissen om dit thema verder uit te spitten, in eerste instantie via een uitwisseling van directies en </w:t>
      </w:r>
      <w:proofErr w:type="spellStart"/>
      <w:r>
        <w:t>zoco’s</w:t>
      </w:r>
      <w:proofErr w:type="spellEnd"/>
      <w:r>
        <w:t xml:space="preserve"> op de Algemene Vergadering van het LOP op 1</w:t>
      </w:r>
      <w:r w:rsidR="00AB4D95">
        <w:t>6</w:t>
      </w:r>
      <w:r>
        <w:t xml:space="preserve"> januari 2023</w:t>
      </w:r>
      <w:r w:rsidR="00AB4D95">
        <w:t>. De bedoeling is</w:t>
      </w:r>
      <w:r w:rsidR="007F708D">
        <w:t xml:space="preserve">, via die uitwisseling en ook op grond van de signalen vanuit Huis van het Kind, </w:t>
      </w:r>
      <w:r w:rsidR="00AB4D95">
        <w:t xml:space="preserve">een hertoetsing van </w:t>
      </w:r>
      <w:r w:rsidR="007F708D">
        <w:t>de</w:t>
      </w:r>
      <w:r w:rsidR="00AB4D95">
        <w:t xml:space="preserve"> </w:t>
      </w:r>
      <w:r w:rsidR="007F708D">
        <w:t>visie op huiswerk</w:t>
      </w:r>
      <w:r w:rsidR="00AB4D95">
        <w:t xml:space="preserve"> van elke school: wat zit goed en wat niet</w:t>
      </w:r>
      <w:r w:rsidR="007F708D">
        <w:t xml:space="preserve">? </w:t>
      </w:r>
    </w:p>
    <w:p w14:paraId="5A6E7626" w14:textId="5F7EB5AB" w:rsidR="00FE09F8" w:rsidRDefault="007F708D" w:rsidP="007951EB">
      <w:pPr>
        <w:pStyle w:val="Lijstalinea"/>
        <w:numPr>
          <w:ilvl w:val="0"/>
          <w:numId w:val="13"/>
        </w:numPr>
        <w:jc w:val="both"/>
      </w:pPr>
      <w:r>
        <w:t>In volgende fases worden leerkrachten en ouders betrokken.</w:t>
      </w:r>
      <w:r w:rsidR="00437EA3">
        <w:t xml:space="preserve"> Inspiratie kan eventueel gevonden worden in Ronse. Daar is een traject een traject opgestart met verschillende fases: (1) sensibilisering van de leerkrachten via de scholen met materialen van Klasse; (2) bevraging van ouders en leerkrachten; (3) studiedag; (4) huiswerkcode.</w:t>
      </w:r>
    </w:p>
    <w:p w14:paraId="2D1F7755" w14:textId="3ADD43B0" w:rsidR="009C15DE" w:rsidRDefault="009C15DE" w:rsidP="001D2418">
      <w:pPr>
        <w:ind w:left="360" w:hanging="360"/>
      </w:pPr>
    </w:p>
    <w:p w14:paraId="58DD61CD" w14:textId="34E8106B" w:rsidR="00406F21" w:rsidRPr="005C0223" w:rsidRDefault="00406F21" w:rsidP="00406F21">
      <w:pPr>
        <w:pStyle w:val="Lijstalinea"/>
        <w:numPr>
          <w:ilvl w:val="0"/>
          <w:numId w:val="7"/>
        </w:numPr>
        <w:shd w:val="clear" w:color="auto" w:fill="F2F2F2" w:themeFill="background1" w:themeFillShade="F2"/>
        <w:spacing w:after="0" w:line="276" w:lineRule="auto"/>
        <w:jc w:val="both"/>
        <w:rPr>
          <w:rFonts w:cstheme="minorHAnsi"/>
          <w:b/>
          <w:bCs/>
          <w:sz w:val="20"/>
          <w:szCs w:val="20"/>
        </w:rPr>
      </w:pPr>
      <w:r>
        <w:rPr>
          <w:rFonts w:eastAsia="Times New Roman"/>
          <w:b/>
          <w:bCs/>
        </w:rPr>
        <w:t>Polarisatie</w:t>
      </w:r>
    </w:p>
    <w:p w14:paraId="557A88C2" w14:textId="45CA981C" w:rsidR="00406F21" w:rsidRDefault="00406F21" w:rsidP="001D2418">
      <w:pPr>
        <w:ind w:left="360" w:hanging="360"/>
      </w:pPr>
    </w:p>
    <w:p w14:paraId="083A4FB4" w14:textId="2178E904" w:rsidR="00406F21" w:rsidRDefault="00406F21" w:rsidP="00FA3963">
      <w:pPr>
        <w:pStyle w:val="Lijstalinea"/>
        <w:numPr>
          <w:ilvl w:val="0"/>
          <w:numId w:val="14"/>
        </w:numPr>
        <w:jc w:val="both"/>
      </w:pPr>
      <w:r>
        <w:t xml:space="preserve">De vraag om rond polarisatie te werken komt vanuit het Jeugdwelzijnsoverleg. Die vraag was er al voor corona, maar is door die crisis nog sterker geworden. Polarisatie kan rond diverse thema’s optreden:  etnische diversiteit, gender, vaccinatie, lokale stadsthema’s… Er is </w:t>
      </w:r>
      <w:proofErr w:type="spellStart"/>
      <w:r>
        <w:t>vertikale</w:t>
      </w:r>
      <w:proofErr w:type="spellEnd"/>
      <w:r>
        <w:t xml:space="preserve"> polarisatie (tegenstellingen burger – overheid) en horizontale polarisatie (tussen burgers onderling).</w:t>
      </w:r>
    </w:p>
    <w:p w14:paraId="36901153" w14:textId="7BE0A4CB" w:rsidR="00406F21" w:rsidRPr="00A260E6" w:rsidRDefault="00406F21" w:rsidP="00FA3963">
      <w:pPr>
        <w:pStyle w:val="Lijstalinea"/>
        <w:numPr>
          <w:ilvl w:val="0"/>
          <w:numId w:val="14"/>
        </w:numPr>
        <w:jc w:val="both"/>
      </w:pPr>
      <w:r w:rsidRPr="00A260E6">
        <w:t>De stad wil graag aan een visie werken rond dit thema en wil daarom ook een kleine bevraging doen bij diverse diensten, ook de scholen. Dit zal kort zijn, een 5-tal vragen, o.a. is er polarisatie bij jullie? Hoe komt dit? Welke stappen heb je eventueel al gezet, welke zet je nog verder…?</w:t>
      </w:r>
    </w:p>
    <w:p w14:paraId="741EF1C9" w14:textId="4F16CB88" w:rsidR="00406F21" w:rsidRPr="00A260E6" w:rsidRDefault="00406F21" w:rsidP="00FA3963">
      <w:pPr>
        <w:pStyle w:val="Lijstalinea"/>
        <w:numPr>
          <w:ilvl w:val="0"/>
          <w:numId w:val="14"/>
        </w:numPr>
        <w:jc w:val="both"/>
      </w:pPr>
      <w:r w:rsidRPr="00A260E6">
        <w:t xml:space="preserve">De resultaten van de enquête mogen naar Leslie gestuurd worden. </w:t>
      </w:r>
      <w:r w:rsidR="00FE3370" w:rsidRPr="00A260E6">
        <w:t xml:space="preserve">De scholen kunnen dit intern </w:t>
      </w:r>
      <w:r w:rsidR="00A260E6" w:rsidRPr="00A260E6">
        <w:t>agenderen</w:t>
      </w:r>
      <w:r w:rsidR="00FE3370" w:rsidRPr="00A260E6">
        <w:t xml:space="preserve"> op een personeelsvergadering.  </w:t>
      </w:r>
      <w:r w:rsidR="00846CB6" w:rsidRPr="00A260E6">
        <w:t xml:space="preserve">Als het kan zou </w:t>
      </w:r>
      <w:r w:rsidR="00A260E6" w:rsidRPr="00A260E6">
        <w:t>Leslie</w:t>
      </w:r>
      <w:r w:rsidR="00846CB6" w:rsidRPr="00A260E6">
        <w:t xml:space="preserve"> graag aansluiten op een PV of tijdens de middag langsgaan om dit met een werkgroep fysiek te bevragen.</w:t>
      </w:r>
    </w:p>
    <w:p w14:paraId="377D5C46" w14:textId="0E74B58E" w:rsidR="00FE3370" w:rsidRDefault="00FE3370" w:rsidP="00FA3963">
      <w:pPr>
        <w:pStyle w:val="Lijstalinea"/>
        <w:ind w:left="360"/>
        <w:jc w:val="both"/>
      </w:pPr>
    </w:p>
    <w:p w14:paraId="6E1FA28A" w14:textId="5EA483A8" w:rsidR="00FE3370" w:rsidRPr="005C0223" w:rsidRDefault="00FE3370" w:rsidP="00FA3963">
      <w:pPr>
        <w:pStyle w:val="Lijstalinea"/>
        <w:numPr>
          <w:ilvl w:val="0"/>
          <w:numId w:val="7"/>
        </w:numPr>
        <w:shd w:val="clear" w:color="auto" w:fill="F2F2F2" w:themeFill="background1" w:themeFillShade="F2"/>
        <w:spacing w:after="0" w:line="276" w:lineRule="auto"/>
        <w:jc w:val="both"/>
        <w:rPr>
          <w:rFonts w:cstheme="minorHAnsi"/>
          <w:b/>
          <w:bCs/>
          <w:sz w:val="20"/>
          <w:szCs w:val="20"/>
        </w:rPr>
      </w:pPr>
      <w:r>
        <w:rPr>
          <w:rFonts w:eastAsia="Times New Roman"/>
          <w:b/>
          <w:bCs/>
        </w:rPr>
        <w:t>Varia</w:t>
      </w:r>
    </w:p>
    <w:p w14:paraId="2E5BF324" w14:textId="188B82C6" w:rsidR="009C15DE" w:rsidRDefault="009C15DE" w:rsidP="00FA3963">
      <w:pPr>
        <w:ind w:left="360" w:hanging="360"/>
        <w:jc w:val="both"/>
      </w:pPr>
    </w:p>
    <w:p w14:paraId="34DCC811" w14:textId="7F14735F" w:rsidR="00FE3370" w:rsidRPr="00D8730C" w:rsidRDefault="00FE3370" w:rsidP="00FA3963">
      <w:pPr>
        <w:pStyle w:val="Lijstalinea"/>
        <w:numPr>
          <w:ilvl w:val="1"/>
          <w:numId w:val="7"/>
        </w:numPr>
        <w:jc w:val="both"/>
        <w:rPr>
          <w:i/>
          <w:iCs/>
        </w:rPr>
      </w:pPr>
      <w:r w:rsidRPr="00D8730C">
        <w:rPr>
          <w:i/>
          <w:iCs/>
        </w:rPr>
        <w:tab/>
        <w:t>Agentschap Integratie &amp; Inburgering (AgII)</w:t>
      </w:r>
    </w:p>
    <w:p w14:paraId="4E9AEF7C" w14:textId="77777777" w:rsidR="00D8730C" w:rsidRDefault="00D8730C" w:rsidP="00FA3963">
      <w:pPr>
        <w:pStyle w:val="Geenafstand"/>
        <w:jc w:val="both"/>
      </w:pPr>
    </w:p>
    <w:p w14:paraId="6E6F07CA" w14:textId="60A28A71" w:rsidR="00FE3370" w:rsidRDefault="00FE3370" w:rsidP="00FA3963">
      <w:pPr>
        <w:pStyle w:val="Lijstalinea"/>
        <w:numPr>
          <w:ilvl w:val="0"/>
          <w:numId w:val="15"/>
        </w:numPr>
        <w:jc w:val="both"/>
      </w:pPr>
      <w:r>
        <w:t xml:space="preserve">AgII </w:t>
      </w:r>
      <w:r w:rsidR="00D8730C">
        <w:t>zal</w:t>
      </w:r>
      <w:r>
        <w:t xml:space="preserve"> niet langer </w:t>
      </w:r>
      <w:r w:rsidR="00D8730C">
        <w:t xml:space="preserve">vast deel uitmaken van het LOP. Binnen het Plan Samenleven van minister Somers is aan het Agentschap gevraagd zich toe te spitsen op de lokaal ingediende en goedgekeurde projecten. </w:t>
      </w:r>
    </w:p>
    <w:p w14:paraId="56A5EEDC" w14:textId="4B303F00" w:rsidR="00D8730C" w:rsidRDefault="00D8730C" w:rsidP="00FA3963">
      <w:pPr>
        <w:pStyle w:val="Lijstalinea"/>
        <w:numPr>
          <w:ilvl w:val="0"/>
          <w:numId w:val="15"/>
        </w:numPr>
        <w:jc w:val="both"/>
      </w:pPr>
      <w:r>
        <w:t>AgII blijft lokaal wel bezig met de trajectbegeleiding van anderstalige nieuwkomers en zal ook de Algemene Vergaderingen van het LOP opvolgen.</w:t>
      </w:r>
    </w:p>
    <w:p w14:paraId="4D0EF533" w14:textId="40D993A9" w:rsidR="00FE3370" w:rsidRDefault="00FE3370" w:rsidP="00FA3963">
      <w:pPr>
        <w:jc w:val="both"/>
      </w:pPr>
    </w:p>
    <w:p w14:paraId="5C9BAC5B" w14:textId="77777777" w:rsidR="00D8730C" w:rsidRPr="00D8730C" w:rsidRDefault="00D8730C" w:rsidP="00FA3963">
      <w:pPr>
        <w:pStyle w:val="Lijstalinea"/>
        <w:numPr>
          <w:ilvl w:val="1"/>
          <w:numId w:val="7"/>
        </w:numPr>
        <w:jc w:val="both"/>
        <w:rPr>
          <w:i/>
          <w:iCs/>
        </w:rPr>
      </w:pPr>
      <w:r w:rsidRPr="00D8730C">
        <w:rPr>
          <w:i/>
          <w:iCs/>
        </w:rPr>
        <w:tab/>
        <w:t>Agentschap Integratie &amp; Inburgering (AgII)</w:t>
      </w:r>
    </w:p>
    <w:p w14:paraId="7602985A" w14:textId="77777777" w:rsidR="00D8730C" w:rsidRDefault="00D8730C" w:rsidP="00FA3963">
      <w:pPr>
        <w:pStyle w:val="Geenafstand"/>
        <w:jc w:val="both"/>
      </w:pPr>
    </w:p>
    <w:p w14:paraId="556C8D76" w14:textId="12D1399A" w:rsidR="00FE3370" w:rsidRDefault="00D8730C" w:rsidP="00FA3963">
      <w:pPr>
        <w:pStyle w:val="Lijstalinea"/>
        <w:numPr>
          <w:ilvl w:val="0"/>
          <w:numId w:val="16"/>
        </w:numPr>
        <w:jc w:val="both"/>
      </w:pPr>
      <w:r>
        <w:t xml:space="preserve">Franky wil namens de politie reageren op een aantal fricties met sommige schooldirecties bij het contact rond zorgwekkende gezinstoestanden. Die </w:t>
      </w:r>
      <w:proofErr w:type="spellStart"/>
      <w:r>
        <w:t>contactnames</w:t>
      </w:r>
      <w:proofErr w:type="spellEnd"/>
      <w:r>
        <w:t xml:space="preserve"> zijn toegenomen omdat het aantal gevallen (o.a. </w:t>
      </w:r>
      <w:proofErr w:type="spellStart"/>
      <w:r>
        <w:t>intrafamiliaal</w:t>
      </w:r>
      <w:proofErr w:type="spellEnd"/>
      <w:r>
        <w:t xml:space="preserve"> geweld) zeer sterk is toegenomen. </w:t>
      </w:r>
      <w:r w:rsidR="00C6094F">
        <w:t>De politie is verplicht een PV op te maken en door te sturen naar het parket.</w:t>
      </w:r>
    </w:p>
    <w:p w14:paraId="0D0ACCCA" w14:textId="4AC0B5AE" w:rsidR="00C6094F" w:rsidRDefault="00C6094F" w:rsidP="00FA3963">
      <w:pPr>
        <w:pStyle w:val="Lijstalinea"/>
        <w:numPr>
          <w:ilvl w:val="0"/>
          <w:numId w:val="16"/>
        </w:numPr>
        <w:jc w:val="both"/>
      </w:pPr>
      <w:r>
        <w:lastRenderedPageBreak/>
        <w:t xml:space="preserve">De moeilijkheid blijkt te zijn dat scholen rond eenzelfde case soms door meerdere diensten gecontacteerd worden, met alle planlast </w:t>
      </w:r>
      <w:proofErr w:type="spellStart"/>
      <w:r>
        <w:t>vandien</w:t>
      </w:r>
      <w:proofErr w:type="spellEnd"/>
      <w:r>
        <w:t>, terwijl het onderzoek vaak op niets lijkt uit te lopen. Franky bevestigt dat rechters soms vragen om een ‘second opinion’.</w:t>
      </w:r>
    </w:p>
    <w:p w14:paraId="1B4D700E" w14:textId="3C20520B" w:rsidR="007A0F0B" w:rsidRPr="00EA17FB" w:rsidRDefault="00C6094F" w:rsidP="00FF5D02">
      <w:pPr>
        <w:pStyle w:val="Lijstalinea"/>
        <w:numPr>
          <w:ilvl w:val="0"/>
          <w:numId w:val="16"/>
        </w:numPr>
        <w:jc w:val="both"/>
        <w:rPr>
          <w:rFonts w:eastAsia="Times New Roman"/>
          <w:b/>
          <w:bCs/>
        </w:rPr>
      </w:pPr>
      <w:r w:rsidRPr="00EA17FB">
        <w:t xml:space="preserve">We besluiten dat het al een stap vooruit zou zijn indien het voor scholen en politie wederzijds duidelijk zou zijn wie de contactpersoon is in dergelijke gevallen. Anja zal dit voorstellen op het directie-overleg. </w:t>
      </w:r>
    </w:p>
    <w:p w14:paraId="3EF856B9" w14:textId="77777777" w:rsidR="00A260E6" w:rsidRPr="00A260E6" w:rsidRDefault="00A260E6" w:rsidP="00A260E6">
      <w:pPr>
        <w:pStyle w:val="Lijstalinea"/>
        <w:ind w:left="360"/>
        <w:jc w:val="both"/>
        <w:rPr>
          <w:rFonts w:eastAsia="Times New Roman"/>
          <w:b/>
          <w:bCs/>
        </w:rPr>
      </w:pPr>
    </w:p>
    <w:p w14:paraId="5D21EBEB" w14:textId="42A444F5" w:rsidR="00C6094F" w:rsidRDefault="00C6094F" w:rsidP="00FA3963">
      <w:pPr>
        <w:pStyle w:val="Lijstalinea"/>
        <w:numPr>
          <w:ilvl w:val="1"/>
          <w:numId w:val="7"/>
        </w:numPr>
        <w:jc w:val="both"/>
        <w:rPr>
          <w:i/>
          <w:iCs/>
        </w:rPr>
      </w:pPr>
      <w:r w:rsidRPr="00D8730C">
        <w:rPr>
          <w:i/>
          <w:iCs/>
        </w:rPr>
        <w:tab/>
      </w:r>
      <w:r>
        <w:rPr>
          <w:i/>
          <w:iCs/>
        </w:rPr>
        <w:t>Capaciteit Buitengewoon Onderwijs</w:t>
      </w:r>
    </w:p>
    <w:p w14:paraId="1B3DE1FD" w14:textId="301365DA" w:rsidR="00C6094F" w:rsidRPr="00C6094F" w:rsidRDefault="00C6094F" w:rsidP="00FA3963">
      <w:pPr>
        <w:jc w:val="both"/>
      </w:pPr>
    </w:p>
    <w:p w14:paraId="733725D9" w14:textId="42F6F15F" w:rsidR="00C6094F" w:rsidRDefault="008159F8" w:rsidP="00FA3963">
      <w:pPr>
        <w:pStyle w:val="Lijstalinea"/>
        <w:numPr>
          <w:ilvl w:val="0"/>
          <w:numId w:val="19"/>
        </w:numPr>
        <w:jc w:val="both"/>
      </w:pPr>
      <w:r>
        <w:t xml:space="preserve">In De Mozaïek zit type 2 al van voor 1 september vol en heeft de school al moeten weigeren. In Basisaanbod zijn nog 2 of 3 plaatsen. De Mozaïek wil graag uitbreiden maar heeft niet de infrastructuur. De school zou liefst een vestiging openen binnen de terreinen van MPI </w:t>
      </w:r>
      <w:proofErr w:type="spellStart"/>
      <w:r>
        <w:t>Viane</w:t>
      </w:r>
      <w:proofErr w:type="spellEnd"/>
      <w:r>
        <w:t>, maar mag geen busvervoer ernaartoe organiseren</w:t>
      </w:r>
      <w:r w:rsidR="00CD5D98">
        <w:t xml:space="preserve">. </w:t>
      </w:r>
      <w:r w:rsidR="00FA3963">
        <w:t xml:space="preserve">Een 4-tal leerlingen in </w:t>
      </w:r>
      <w:proofErr w:type="spellStart"/>
      <w:r w:rsidR="00FA3963">
        <w:t>Viane</w:t>
      </w:r>
      <w:proofErr w:type="spellEnd"/>
      <w:r w:rsidR="00FA3963">
        <w:t xml:space="preserve"> krijgt 4u per week tijdelijk onderwijs aan huis (TOAH).</w:t>
      </w:r>
    </w:p>
    <w:p w14:paraId="5A1556F5" w14:textId="6611C506" w:rsidR="008159F8" w:rsidRPr="008159F8" w:rsidRDefault="00FA3963" w:rsidP="00FA3963">
      <w:pPr>
        <w:pStyle w:val="Lijstalinea"/>
        <w:numPr>
          <w:ilvl w:val="0"/>
          <w:numId w:val="19"/>
        </w:numPr>
        <w:jc w:val="both"/>
      </w:pPr>
      <w:r>
        <w:t xml:space="preserve">Voor De Drempel informeren we nog naar de aantallen. </w:t>
      </w:r>
    </w:p>
    <w:p w14:paraId="3769B5DC" w14:textId="00B874FE" w:rsidR="00EB54DF" w:rsidRDefault="00EB54DF" w:rsidP="00131411"/>
    <w:p w14:paraId="27D44439" w14:textId="77777777" w:rsidR="0012226A" w:rsidRPr="0012226A" w:rsidRDefault="0012226A" w:rsidP="0012226A"/>
    <w:sectPr w:rsidR="0012226A" w:rsidRPr="00122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AD1"/>
    <w:multiLevelType w:val="hybridMultilevel"/>
    <w:tmpl w:val="2688BDA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8B60C3"/>
    <w:multiLevelType w:val="hybridMultilevel"/>
    <w:tmpl w:val="CC4C2FDC"/>
    <w:lvl w:ilvl="0" w:tplc="B5A86E1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18314B"/>
    <w:multiLevelType w:val="hybridMultilevel"/>
    <w:tmpl w:val="8EFCD9AE"/>
    <w:lvl w:ilvl="0" w:tplc="B5A86E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D44FCC"/>
    <w:multiLevelType w:val="hybridMultilevel"/>
    <w:tmpl w:val="143CA7E4"/>
    <w:lvl w:ilvl="0" w:tplc="B5A86E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ED00C8"/>
    <w:multiLevelType w:val="hybridMultilevel"/>
    <w:tmpl w:val="4618780E"/>
    <w:lvl w:ilvl="0" w:tplc="B5A86E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9DB1FE1"/>
    <w:multiLevelType w:val="hybridMultilevel"/>
    <w:tmpl w:val="747A012E"/>
    <w:lvl w:ilvl="0" w:tplc="B5A86E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D53FF4"/>
    <w:multiLevelType w:val="hybridMultilevel"/>
    <w:tmpl w:val="57EEDF90"/>
    <w:lvl w:ilvl="0" w:tplc="B5A86E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00F4FEF"/>
    <w:multiLevelType w:val="hybridMultilevel"/>
    <w:tmpl w:val="F93048CC"/>
    <w:lvl w:ilvl="0" w:tplc="B5A86E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5865CFA"/>
    <w:multiLevelType w:val="multilevel"/>
    <w:tmpl w:val="0D2EF14A"/>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1980CE7"/>
    <w:multiLevelType w:val="hybridMultilevel"/>
    <w:tmpl w:val="7222100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5A791F51"/>
    <w:multiLevelType w:val="hybridMultilevel"/>
    <w:tmpl w:val="65F60E2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B2F5AE4"/>
    <w:multiLevelType w:val="hybridMultilevel"/>
    <w:tmpl w:val="44CE214E"/>
    <w:lvl w:ilvl="0" w:tplc="B5A86E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D166D74"/>
    <w:multiLevelType w:val="hybridMultilevel"/>
    <w:tmpl w:val="9A22AB96"/>
    <w:lvl w:ilvl="0" w:tplc="B5A86E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BD40436"/>
    <w:multiLevelType w:val="hybridMultilevel"/>
    <w:tmpl w:val="BD22655A"/>
    <w:lvl w:ilvl="0" w:tplc="B5A86E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152316F"/>
    <w:multiLevelType w:val="hybridMultilevel"/>
    <w:tmpl w:val="3D7C105C"/>
    <w:lvl w:ilvl="0" w:tplc="B5A86E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9FB6868"/>
    <w:multiLevelType w:val="hybridMultilevel"/>
    <w:tmpl w:val="77C0A2BC"/>
    <w:lvl w:ilvl="0" w:tplc="6D5497C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C9D695D"/>
    <w:multiLevelType w:val="hybridMultilevel"/>
    <w:tmpl w:val="61B0004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9"/>
  </w:num>
  <w:num w:numId="3">
    <w:abstractNumId w:val="9"/>
  </w:num>
  <w:num w:numId="4">
    <w:abstractNumId w:val="0"/>
  </w:num>
  <w:num w:numId="5">
    <w:abstractNumId w:val="15"/>
  </w:num>
  <w:num w:numId="6">
    <w:abstractNumId w:val="10"/>
  </w:num>
  <w:num w:numId="7">
    <w:abstractNumId w:val="8"/>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2"/>
  </w:num>
  <w:num w:numId="13">
    <w:abstractNumId w:val="13"/>
  </w:num>
  <w:num w:numId="14">
    <w:abstractNumId w:val="7"/>
  </w:num>
  <w:num w:numId="15">
    <w:abstractNumId w:val="4"/>
  </w:num>
  <w:num w:numId="16">
    <w:abstractNumId w:val="11"/>
  </w:num>
  <w:num w:numId="17">
    <w:abstractNumId w:val="3"/>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ED"/>
    <w:rsid w:val="0012226A"/>
    <w:rsid w:val="00131411"/>
    <w:rsid w:val="00155459"/>
    <w:rsid w:val="00191626"/>
    <w:rsid w:val="001B6646"/>
    <w:rsid w:val="001D2418"/>
    <w:rsid w:val="00204CAF"/>
    <w:rsid w:val="002132BC"/>
    <w:rsid w:val="002B5690"/>
    <w:rsid w:val="002C44EE"/>
    <w:rsid w:val="003647FC"/>
    <w:rsid w:val="003B75ED"/>
    <w:rsid w:val="003C4EEC"/>
    <w:rsid w:val="00406F21"/>
    <w:rsid w:val="00437EA3"/>
    <w:rsid w:val="004A3BE9"/>
    <w:rsid w:val="004E42C4"/>
    <w:rsid w:val="00536CDA"/>
    <w:rsid w:val="00542254"/>
    <w:rsid w:val="0057110B"/>
    <w:rsid w:val="00581BED"/>
    <w:rsid w:val="005C0223"/>
    <w:rsid w:val="005C1B14"/>
    <w:rsid w:val="00633E69"/>
    <w:rsid w:val="00655132"/>
    <w:rsid w:val="0077136C"/>
    <w:rsid w:val="007951EB"/>
    <w:rsid w:val="007A0576"/>
    <w:rsid w:val="007A0F0B"/>
    <w:rsid w:val="007F708D"/>
    <w:rsid w:val="008159F8"/>
    <w:rsid w:val="00846CB6"/>
    <w:rsid w:val="00891C5A"/>
    <w:rsid w:val="00921018"/>
    <w:rsid w:val="00933131"/>
    <w:rsid w:val="00960739"/>
    <w:rsid w:val="009C15DE"/>
    <w:rsid w:val="009D4ACB"/>
    <w:rsid w:val="009E21C0"/>
    <w:rsid w:val="00A260E6"/>
    <w:rsid w:val="00AB4D95"/>
    <w:rsid w:val="00AB71E5"/>
    <w:rsid w:val="00AF6D38"/>
    <w:rsid w:val="00B71160"/>
    <w:rsid w:val="00BC41EB"/>
    <w:rsid w:val="00C040FA"/>
    <w:rsid w:val="00C6094F"/>
    <w:rsid w:val="00CD2130"/>
    <w:rsid w:val="00CD5D98"/>
    <w:rsid w:val="00D10259"/>
    <w:rsid w:val="00D33BAF"/>
    <w:rsid w:val="00D52A10"/>
    <w:rsid w:val="00D7056C"/>
    <w:rsid w:val="00D8730C"/>
    <w:rsid w:val="00D934B1"/>
    <w:rsid w:val="00E301AD"/>
    <w:rsid w:val="00E65EA9"/>
    <w:rsid w:val="00E84E5D"/>
    <w:rsid w:val="00EA17FB"/>
    <w:rsid w:val="00EB54DF"/>
    <w:rsid w:val="00F133A2"/>
    <w:rsid w:val="00F32309"/>
    <w:rsid w:val="00FA3963"/>
    <w:rsid w:val="00FE09F8"/>
    <w:rsid w:val="00FE33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529B"/>
  <w15:chartTrackingRefBased/>
  <w15:docId w15:val="{8ACFADAD-E62A-476F-8150-26ED9877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581BED"/>
    <w:pPr>
      <w:ind w:left="720"/>
      <w:contextualSpacing/>
    </w:pPr>
  </w:style>
  <w:style w:type="paragraph" w:styleId="Geenafstand">
    <w:name w:val="No Spacing"/>
    <w:uiPriority w:val="1"/>
    <w:qFormat/>
    <w:rsid w:val="0077136C"/>
    <w:pPr>
      <w:spacing w:after="0" w:line="240" w:lineRule="auto"/>
    </w:pPr>
  </w:style>
  <w:style w:type="table" w:styleId="Tabelraster">
    <w:name w:val="Table Grid"/>
    <w:basedOn w:val="Standaardtabel"/>
    <w:uiPriority w:val="39"/>
    <w:rsid w:val="00D9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urtekst">
    <w:name w:val="_signatuur_tekst"/>
    <w:basedOn w:val="Standaard"/>
    <w:uiPriority w:val="18"/>
    <w:qFormat/>
    <w:rsid w:val="00921018"/>
    <w:pPr>
      <w:tabs>
        <w:tab w:val="left" w:pos="238"/>
      </w:tabs>
      <w:spacing w:after="0" w:line="286" w:lineRule="auto"/>
    </w:pPr>
    <w:rPr>
      <w:sz w:val="16"/>
      <w:szCs w:val="16"/>
    </w:rPr>
  </w:style>
  <w:style w:type="paragraph" w:customStyle="1" w:styleId="signatuurseparator">
    <w:name w:val="_signatuur_separator"/>
    <w:basedOn w:val="Standaard"/>
    <w:uiPriority w:val="37"/>
    <w:semiHidden/>
    <w:qFormat/>
    <w:rsid w:val="00921018"/>
    <w:pPr>
      <w:spacing w:before="284" w:after="120" w:line="293" w:lineRule="auto"/>
    </w:pPr>
    <w:rPr>
      <w:noProof/>
      <w:sz w:val="18"/>
      <w:szCs w:val="18"/>
      <w:lang w:eastAsia="nl-BE"/>
    </w:rPr>
  </w:style>
  <w:style w:type="paragraph" w:customStyle="1" w:styleId="signatuurproject">
    <w:name w:val="_signatuur_project"/>
    <w:basedOn w:val="signatuurtekst"/>
    <w:next w:val="signatuurtekst"/>
    <w:uiPriority w:val="19"/>
    <w:qFormat/>
    <w:rsid w:val="00921018"/>
    <w:rPr>
      <w:b/>
    </w:rPr>
  </w:style>
  <w:style w:type="paragraph" w:customStyle="1" w:styleId="signatuurinstituut">
    <w:name w:val="_signatuur_instituut"/>
    <w:basedOn w:val="signatuurtekst"/>
    <w:next w:val="signatuurtekst"/>
    <w:uiPriority w:val="19"/>
    <w:qFormat/>
    <w:rsid w:val="00921018"/>
    <w:rPr>
      <w:b/>
      <w:color w:val="ED7D31" w:themeColor="accent2"/>
    </w:rPr>
  </w:style>
  <w:style w:type="paragraph" w:customStyle="1" w:styleId="signatuurcontactpersoon">
    <w:name w:val="_signatuur_contactpersoon"/>
    <w:basedOn w:val="signatuurtekst"/>
    <w:next w:val="signatuurtekst"/>
    <w:uiPriority w:val="19"/>
    <w:qFormat/>
    <w:rsid w:val="00921018"/>
    <w:rPr>
      <w:b/>
      <w:color w:val="FFC000" w:themeColor="accent4"/>
    </w:rPr>
  </w:style>
  <w:style w:type="paragraph" w:customStyle="1" w:styleId="signatuurfunctie">
    <w:name w:val="_signatuur_functie"/>
    <w:basedOn w:val="signatuurtekst"/>
    <w:next w:val="signatuurtekst"/>
    <w:uiPriority w:val="19"/>
    <w:qFormat/>
    <w:rsid w:val="00921018"/>
    <w:rPr>
      <w:color w:val="4472C4" w:themeColor="accent1"/>
    </w:rPr>
  </w:style>
  <w:style w:type="character" w:styleId="Zwaar">
    <w:name w:val="Strong"/>
    <w:basedOn w:val="Standaardalinea-lettertype"/>
    <w:uiPriority w:val="22"/>
    <w:qFormat/>
    <w:rsid w:val="00921018"/>
    <w:rPr>
      <w:b/>
      <w:bCs/>
    </w:rPr>
  </w:style>
  <w:style w:type="character" w:customStyle="1" w:styleId="LijstalineaChar">
    <w:name w:val="Lijstalinea Char"/>
    <w:aliases w:val="opsommingen Char"/>
    <w:link w:val="Lijstalinea"/>
    <w:uiPriority w:val="34"/>
    <w:locked/>
    <w:rsid w:val="005C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2500">
      <w:bodyDiv w:val="1"/>
      <w:marLeft w:val="0"/>
      <w:marRight w:val="0"/>
      <w:marTop w:val="0"/>
      <w:marBottom w:val="0"/>
      <w:divBdr>
        <w:top w:val="none" w:sz="0" w:space="0" w:color="auto"/>
        <w:left w:val="none" w:sz="0" w:space="0" w:color="auto"/>
        <w:bottom w:val="none" w:sz="0" w:space="0" w:color="auto"/>
        <w:right w:val="none" w:sz="0" w:space="0" w:color="auto"/>
      </w:divBdr>
    </w:div>
    <w:div w:id="1038049752">
      <w:bodyDiv w:val="1"/>
      <w:marLeft w:val="0"/>
      <w:marRight w:val="0"/>
      <w:marTop w:val="0"/>
      <w:marBottom w:val="0"/>
      <w:divBdr>
        <w:top w:val="none" w:sz="0" w:space="0" w:color="auto"/>
        <w:left w:val="none" w:sz="0" w:space="0" w:color="auto"/>
        <w:bottom w:val="none" w:sz="0" w:space="0" w:color="auto"/>
        <w:right w:val="none" w:sz="0" w:space="0" w:color="auto"/>
      </w:divBdr>
    </w:div>
    <w:div w:id="1673872175">
      <w:bodyDiv w:val="1"/>
      <w:marLeft w:val="0"/>
      <w:marRight w:val="0"/>
      <w:marTop w:val="0"/>
      <w:marBottom w:val="0"/>
      <w:divBdr>
        <w:top w:val="none" w:sz="0" w:space="0" w:color="auto"/>
        <w:left w:val="none" w:sz="0" w:space="0" w:color="auto"/>
        <w:bottom w:val="none" w:sz="0" w:space="0" w:color="auto"/>
        <w:right w:val="none" w:sz="0" w:space="0" w:color="auto"/>
      </w:divBdr>
    </w:div>
    <w:div w:id="20917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1557</Words>
  <Characters>8569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cp:revision>
  <dcterms:created xsi:type="dcterms:W3CDTF">2022-10-14T12:40:00Z</dcterms:created>
  <dcterms:modified xsi:type="dcterms:W3CDTF">2022-10-17T07:32:00Z</dcterms:modified>
</cp:coreProperties>
</file>